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14C66" w14:textId="77777777" w:rsidR="00C36AF2" w:rsidRPr="00CA71C3" w:rsidRDefault="00000000">
      <w:pPr>
        <w:rPr>
          <w:rFonts w:ascii="Arial" w:hAnsi="Arial"/>
          <w:b/>
          <w:color w:val="000000" w:themeColor="text1"/>
          <w:sz w:val="28"/>
          <w:bdr w:val="none" w:sz="0" w:space="0" w:color="auto" w:frame="1"/>
          <w:lang w:val="en-US"/>
        </w:rPr>
      </w:pPr>
      <w:r w:rsidRPr="00CA71C3">
        <w:rPr>
          <w:rFonts w:ascii="Calibri" w:hAnsi="Calibri"/>
          <w:sz w:val="52"/>
          <w:lang w:val="en-US"/>
        </w:rPr>
        <w:t>Press release</w:t>
      </w:r>
    </w:p>
    <w:p w14:paraId="230558DA" w14:textId="61A55546" w:rsidR="004330C6" w:rsidRPr="00CA71C3" w:rsidRDefault="004330C6" w:rsidP="003817D3">
      <w:pPr>
        <w:rPr>
          <w:rFonts w:ascii="Arial" w:hAnsi="Arial"/>
          <w:b/>
          <w:color w:val="000000" w:themeColor="text1"/>
          <w:sz w:val="28"/>
          <w:bdr w:val="none" w:sz="0" w:space="0" w:color="auto" w:frame="1"/>
          <w:lang w:val="en-US"/>
        </w:rPr>
      </w:pPr>
    </w:p>
    <w:p w14:paraId="1F2E7A7D" w14:textId="77777777" w:rsidR="004330C6" w:rsidRPr="00CA71C3" w:rsidRDefault="004330C6" w:rsidP="003817D3">
      <w:pPr>
        <w:rPr>
          <w:rFonts w:ascii="Arial" w:hAnsi="Arial"/>
          <w:b/>
          <w:color w:val="000000" w:themeColor="text1"/>
          <w:sz w:val="28"/>
          <w:bdr w:val="none" w:sz="0" w:space="0" w:color="auto" w:frame="1"/>
          <w:lang w:val="en-US"/>
        </w:rPr>
      </w:pPr>
    </w:p>
    <w:p w14:paraId="710C91A2" w14:textId="27CD08E1" w:rsidR="00C36AF2" w:rsidRPr="00CA71C3" w:rsidRDefault="00000000">
      <w:pPr>
        <w:rPr>
          <w:rFonts w:ascii="Calibri" w:hAnsi="Calibri" w:cs="Calibri"/>
          <w:b/>
          <w:bCs/>
          <w:sz w:val="44"/>
          <w:szCs w:val="44"/>
          <w:lang w:val="en-US"/>
        </w:rPr>
      </w:pPr>
      <w:r w:rsidRPr="00CA71C3">
        <w:rPr>
          <w:rFonts w:ascii="Calibri" w:hAnsi="Calibri" w:cs="Calibri"/>
          <w:b/>
          <w:bCs/>
          <w:sz w:val="44"/>
          <w:szCs w:val="44"/>
          <w:lang w:val="en-US"/>
        </w:rPr>
        <w:t>Los Chicos del Coro</w:t>
      </w:r>
      <w:r w:rsidR="009A73B4" w:rsidRPr="00CA71C3">
        <w:rPr>
          <w:rFonts w:ascii="Calibri" w:hAnsi="Calibri" w:cs="Calibri"/>
          <w:b/>
          <w:bCs/>
          <w:sz w:val="44"/>
          <w:szCs w:val="44"/>
          <w:lang w:val="en-US"/>
        </w:rPr>
        <w:t xml:space="preserve">: </w:t>
      </w:r>
      <w:r w:rsidR="00A54FCC" w:rsidRPr="00CA71C3">
        <w:rPr>
          <w:rFonts w:ascii="Calibri" w:hAnsi="Calibri" w:cs="Calibri"/>
          <w:b/>
          <w:bCs/>
          <w:sz w:val="44"/>
          <w:szCs w:val="44"/>
          <w:lang w:val="en-US"/>
        </w:rPr>
        <w:t xml:space="preserve">Lighting designer </w:t>
      </w:r>
      <w:proofErr w:type="spellStart"/>
      <w:r w:rsidR="00A54FCC" w:rsidRPr="00CA71C3">
        <w:rPr>
          <w:rFonts w:ascii="Calibri" w:hAnsi="Calibri" w:cs="Calibri"/>
          <w:b/>
          <w:bCs/>
          <w:sz w:val="44"/>
          <w:szCs w:val="44"/>
          <w:lang w:val="en-US"/>
        </w:rPr>
        <w:t>Juanjo</w:t>
      </w:r>
      <w:proofErr w:type="spellEnd"/>
      <w:r w:rsidR="00A54FCC" w:rsidRPr="00CA71C3">
        <w:rPr>
          <w:rFonts w:ascii="Calibri" w:hAnsi="Calibri" w:cs="Calibri"/>
          <w:b/>
          <w:bCs/>
          <w:sz w:val="44"/>
          <w:szCs w:val="44"/>
          <w:lang w:val="en-US"/>
        </w:rPr>
        <w:t xml:space="preserve"> </w:t>
      </w:r>
      <w:proofErr w:type="spellStart"/>
      <w:r w:rsidR="00A54FCC" w:rsidRPr="00CA71C3">
        <w:rPr>
          <w:rFonts w:ascii="Calibri" w:hAnsi="Calibri" w:cs="Calibri"/>
          <w:b/>
          <w:bCs/>
          <w:sz w:val="44"/>
          <w:szCs w:val="44"/>
          <w:lang w:val="en-US"/>
        </w:rPr>
        <w:t>Llorens</w:t>
      </w:r>
      <w:proofErr w:type="spellEnd"/>
      <w:r w:rsidR="00A54FCC" w:rsidRPr="00CA71C3">
        <w:rPr>
          <w:rFonts w:ascii="Calibri" w:hAnsi="Calibri" w:cs="Calibri"/>
          <w:b/>
          <w:bCs/>
          <w:sz w:val="44"/>
          <w:szCs w:val="44"/>
          <w:lang w:val="en-US"/>
        </w:rPr>
        <w:t xml:space="preserve"> </w:t>
      </w:r>
      <w:r w:rsidR="00CA71C3" w:rsidRPr="00CA71C3">
        <w:rPr>
          <w:rFonts w:ascii="Calibri" w:hAnsi="Calibri" w:cs="Calibri"/>
          <w:b/>
          <w:bCs/>
          <w:sz w:val="44"/>
          <w:szCs w:val="44"/>
          <w:lang w:val="en-US"/>
        </w:rPr>
        <w:t>illum</w:t>
      </w:r>
      <w:r w:rsidR="00CA71C3">
        <w:rPr>
          <w:rFonts w:ascii="Calibri" w:hAnsi="Calibri" w:cs="Calibri"/>
          <w:b/>
          <w:bCs/>
          <w:sz w:val="44"/>
          <w:szCs w:val="44"/>
          <w:lang w:val="en-US"/>
        </w:rPr>
        <w:t>inates</w:t>
      </w:r>
      <w:r w:rsidRPr="00CA71C3">
        <w:rPr>
          <w:rFonts w:ascii="Calibri" w:hAnsi="Calibri" w:cs="Calibri"/>
          <w:b/>
          <w:bCs/>
          <w:sz w:val="44"/>
          <w:szCs w:val="44"/>
          <w:lang w:val="en-US"/>
        </w:rPr>
        <w:t xml:space="preserve"> the award-winning musical</w:t>
      </w:r>
      <w:r w:rsidR="00CA71C3">
        <w:rPr>
          <w:rFonts w:ascii="Calibri" w:hAnsi="Calibri" w:cs="Calibri"/>
          <w:b/>
          <w:bCs/>
          <w:sz w:val="44"/>
          <w:szCs w:val="44"/>
          <w:lang w:val="en-US"/>
        </w:rPr>
        <w:t xml:space="preserve"> with </w:t>
      </w:r>
      <w:proofErr w:type="gramStart"/>
      <w:r w:rsidR="00CA71C3">
        <w:rPr>
          <w:rFonts w:ascii="Calibri" w:hAnsi="Calibri" w:cs="Calibri"/>
          <w:b/>
          <w:bCs/>
          <w:sz w:val="44"/>
          <w:szCs w:val="44"/>
          <w:lang w:val="en-US"/>
        </w:rPr>
        <w:t>Cameo</w:t>
      </w:r>
      <w:proofErr w:type="gramEnd"/>
    </w:p>
    <w:p w14:paraId="27D02FA2" w14:textId="77777777" w:rsidR="00BE0CC2" w:rsidRPr="00CA71C3" w:rsidRDefault="00BE0CC2" w:rsidP="00AD15DF">
      <w:pPr>
        <w:rPr>
          <w:rFonts w:ascii="Calibri" w:hAnsi="Calibri" w:cs="Calibri"/>
          <w:bCs/>
          <w:sz w:val="44"/>
          <w:szCs w:val="44"/>
          <w:lang w:val="en-US"/>
        </w:rPr>
      </w:pPr>
    </w:p>
    <w:p w14:paraId="0A3BF6FB" w14:textId="77777777" w:rsidR="00C36AF2" w:rsidRPr="00CA71C3" w:rsidRDefault="00000000">
      <w:pPr>
        <w:pStyle w:val="StandardWeb"/>
        <w:spacing w:before="0" w:beforeAutospacing="0" w:after="0" w:afterAutospacing="0"/>
        <w:rPr>
          <w:rFonts w:ascii="Calibri" w:hAnsi="Calibri" w:cs="Calibri"/>
          <w:b/>
          <w:bCs/>
          <w:color w:val="202122"/>
          <w:sz w:val="22"/>
          <w:szCs w:val="22"/>
          <w:shd w:val="clear" w:color="auto" w:fill="FFFFFF"/>
          <w:lang w:val="en-US"/>
        </w:rPr>
      </w:pPr>
      <w:r w:rsidRPr="00CA71C3">
        <w:rPr>
          <w:rFonts w:ascii="Calibri" w:hAnsi="Calibri" w:cs="Calibri"/>
          <w:b/>
          <w:bCs/>
          <w:sz w:val="22"/>
          <w:szCs w:val="22"/>
          <w:lang w:val="en-US"/>
        </w:rPr>
        <w:t>Neu-</w:t>
      </w:r>
      <w:proofErr w:type="spellStart"/>
      <w:r w:rsidRPr="00CA71C3">
        <w:rPr>
          <w:rFonts w:ascii="Calibri" w:hAnsi="Calibri" w:cs="Calibri"/>
          <w:b/>
          <w:bCs/>
          <w:sz w:val="22"/>
          <w:szCs w:val="22"/>
          <w:lang w:val="en-US"/>
        </w:rPr>
        <w:t>Anspach</w:t>
      </w:r>
      <w:proofErr w:type="spellEnd"/>
      <w:r w:rsidRPr="00CA71C3">
        <w:rPr>
          <w:rFonts w:ascii="Calibri" w:hAnsi="Calibri" w:cs="Calibri"/>
          <w:b/>
          <w:bCs/>
          <w:sz w:val="22"/>
          <w:szCs w:val="22"/>
          <w:lang w:val="en-US"/>
        </w:rPr>
        <w:t xml:space="preserve">, Germany - </w:t>
      </w:r>
      <w:r w:rsidR="00732A9B" w:rsidRPr="00CA71C3">
        <w:rPr>
          <w:rFonts w:ascii="Calibri" w:hAnsi="Calibri" w:cs="Calibri"/>
          <w:b/>
          <w:bCs/>
          <w:sz w:val="22"/>
          <w:szCs w:val="22"/>
          <w:lang w:val="en-US"/>
        </w:rPr>
        <w:t xml:space="preserve">24 August </w:t>
      </w:r>
      <w:r w:rsidRPr="00CA71C3">
        <w:rPr>
          <w:rFonts w:ascii="Calibri" w:hAnsi="Calibri" w:cs="Calibri"/>
          <w:b/>
          <w:bCs/>
          <w:sz w:val="22"/>
          <w:szCs w:val="22"/>
          <w:lang w:val="en-US"/>
        </w:rPr>
        <w:t xml:space="preserve">2023 - </w:t>
      </w:r>
      <w:r w:rsidR="007A0E20" w:rsidRPr="00CA71C3">
        <w:rPr>
          <w:rFonts w:ascii="Calibri" w:hAnsi="Calibri" w:cs="Calibri"/>
          <w:b/>
          <w:bCs/>
          <w:sz w:val="22"/>
          <w:szCs w:val="22"/>
          <w:lang w:val="en-US"/>
        </w:rPr>
        <w:t>The Spanish musical "Los Chicos del Coro" (The Choir Boys) production is based on the Oscar-winning film "</w:t>
      </w:r>
      <w:r w:rsidR="007A0E20" w:rsidRPr="00CA71C3">
        <w:rPr>
          <w:rFonts w:ascii="Calibri" w:hAnsi="Calibri" w:cs="Calibri"/>
          <w:b/>
          <w:bCs/>
          <w:color w:val="202122"/>
          <w:sz w:val="22"/>
          <w:szCs w:val="22"/>
          <w:shd w:val="clear" w:color="auto" w:fill="FFFFFF"/>
          <w:lang w:val="en-US"/>
        </w:rPr>
        <w:t xml:space="preserve">The Children of Monsieur Mathieu" and </w:t>
      </w:r>
      <w:r w:rsidR="007A0E20" w:rsidRPr="00CA71C3">
        <w:rPr>
          <w:rFonts w:ascii="Calibri" w:hAnsi="Calibri" w:cs="Calibri"/>
          <w:b/>
          <w:bCs/>
          <w:sz w:val="22"/>
          <w:szCs w:val="22"/>
          <w:lang w:val="en-US"/>
        </w:rPr>
        <w:t xml:space="preserve">premiered </w:t>
      </w:r>
      <w:r w:rsidR="007A0E20" w:rsidRPr="00CA71C3">
        <w:rPr>
          <w:rFonts w:ascii="Calibri" w:hAnsi="Calibri" w:cs="Calibri"/>
          <w:b/>
          <w:bCs/>
          <w:color w:val="202122"/>
          <w:sz w:val="22"/>
          <w:szCs w:val="22"/>
          <w:shd w:val="clear" w:color="auto" w:fill="FFFFFF"/>
          <w:lang w:val="en-US"/>
        </w:rPr>
        <w:t xml:space="preserve">at the </w:t>
      </w:r>
      <w:r w:rsidR="007A0E20" w:rsidRPr="00CA71C3">
        <w:rPr>
          <w:rFonts w:ascii="Calibri" w:hAnsi="Calibri" w:cs="Calibri"/>
          <w:b/>
          <w:bCs/>
          <w:sz w:val="22"/>
          <w:szCs w:val="22"/>
          <w:lang w:val="en-US"/>
        </w:rPr>
        <w:t xml:space="preserve">Teatro La Latina in Madrid in </w:t>
      </w:r>
      <w:r w:rsidR="007A0E20" w:rsidRPr="00CA71C3">
        <w:rPr>
          <w:rFonts w:ascii="Calibri" w:hAnsi="Calibri" w:cs="Calibri"/>
          <w:b/>
          <w:bCs/>
          <w:color w:val="202122"/>
          <w:sz w:val="22"/>
          <w:szCs w:val="22"/>
          <w:shd w:val="clear" w:color="auto" w:fill="FFFFFF"/>
          <w:lang w:val="en-US"/>
        </w:rPr>
        <w:t xml:space="preserve">late 2022. </w:t>
      </w:r>
      <w:r w:rsidR="00837462" w:rsidRPr="00CA71C3">
        <w:rPr>
          <w:rFonts w:ascii="Calibri" w:hAnsi="Calibri" w:cs="Calibri"/>
          <w:b/>
          <w:bCs/>
          <w:sz w:val="22"/>
          <w:szCs w:val="22"/>
          <w:lang w:val="en-US"/>
        </w:rPr>
        <w:t xml:space="preserve">The </w:t>
      </w:r>
      <w:r w:rsidR="00DB7016" w:rsidRPr="00CA71C3">
        <w:rPr>
          <w:rFonts w:ascii="Calibri" w:hAnsi="Calibri" w:cs="Calibri"/>
          <w:b/>
          <w:bCs/>
          <w:sz w:val="22"/>
          <w:szCs w:val="22"/>
          <w:lang w:val="en-US"/>
        </w:rPr>
        <w:t xml:space="preserve">multi-award-winning </w:t>
      </w:r>
      <w:r w:rsidR="00202A44" w:rsidRPr="00CA71C3">
        <w:rPr>
          <w:rFonts w:ascii="Calibri" w:hAnsi="Calibri" w:cs="Calibri"/>
          <w:b/>
          <w:bCs/>
          <w:sz w:val="22"/>
          <w:szCs w:val="22"/>
          <w:lang w:val="en-US"/>
        </w:rPr>
        <w:t xml:space="preserve">production </w:t>
      </w:r>
      <w:r w:rsidR="000E77B6" w:rsidRPr="00CA71C3">
        <w:rPr>
          <w:rFonts w:ascii="Calibri" w:hAnsi="Calibri" w:cs="Calibri"/>
          <w:b/>
          <w:bCs/>
          <w:sz w:val="22"/>
          <w:szCs w:val="22"/>
          <w:lang w:val="en-US"/>
        </w:rPr>
        <w:t>unites renowned musical performers with an 80-member children's choir and celebrates the creative power of music</w:t>
      </w:r>
      <w:r w:rsidR="00A35261" w:rsidRPr="00CA71C3">
        <w:rPr>
          <w:rFonts w:ascii="Calibri" w:hAnsi="Calibri" w:cs="Calibri"/>
          <w:b/>
          <w:bCs/>
          <w:sz w:val="22"/>
          <w:szCs w:val="22"/>
          <w:lang w:val="en-US"/>
        </w:rPr>
        <w:t xml:space="preserve">. For the </w:t>
      </w:r>
      <w:proofErr w:type="spellStart"/>
      <w:r w:rsidR="00DB7016" w:rsidRPr="00CA71C3">
        <w:rPr>
          <w:rFonts w:ascii="Calibri" w:hAnsi="Calibri" w:cs="Calibri"/>
          <w:b/>
          <w:bCs/>
          <w:sz w:val="22"/>
          <w:szCs w:val="22"/>
          <w:lang w:val="en-US"/>
        </w:rPr>
        <w:t>METjor</w:t>
      </w:r>
      <w:proofErr w:type="spellEnd"/>
      <w:r w:rsidR="00DB7016" w:rsidRPr="00CA71C3">
        <w:rPr>
          <w:rFonts w:ascii="Calibri" w:hAnsi="Calibri" w:cs="Calibri"/>
          <w:b/>
          <w:bCs/>
          <w:sz w:val="22"/>
          <w:szCs w:val="22"/>
          <w:lang w:val="en-US"/>
        </w:rPr>
        <w:t xml:space="preserve"> Award-winning </w:t>
      </w:r>
      <w:r w:rsidR="00A35261" w:rsidRPr="00CA71C3">
        <w:rPr>
          <w:rFonts w:ascii="Calibri" w:hAnsi="Calibri" w:cs="Calibri"/>
          <w:b/>
          <w:bCs/>
          <w:sz w:val="22"/>
          <w:szCs w:val="22"/>
          <w:lang w:val="en-US"/>
        </w:rPr>
        <w:t xml:space="preserve">lighting design, </w:t>
      </w:r>
      <w:r w:rsidR="00A35261" w:rsidRPr="00CA71C3">
        <w:rPr>
          <w:rFonts w:ascii="Calibri" w:hAnsi="Calibri" w:cs="Calibri"/>
          <w:b/>
          <w:bCs/>
          <w:color w:val="202122"/>
          <w:sz w:val="22"/>
          <w:szCs w:val="22"/>
          <w:shd w:val="clear" w:color="auto" w:fill="FFFFFF"/>
          <w:lang w:val="en-US"/>
        </w:rPr>
        <w:t xml:space="preserve">internationally renowned </w:t>
      </w:r>
      <w:r w:rsidR="00A35261" w:rsidRPr="00CA71C3">
        <w:rPr>
          <w:rFonts w:ascii="Calibri" w:hAnsi="Calibri" w:cs="Calibri"/>
          <w:b/>
          <w:bCs/>
          <w:sz w:val="22"/>
          <w:szCs w:val="22"/>
          <w:lang w:val="en-US"/>
        </w:rPr>
        <w:t xml:space="preserve">lighting designer </w:t>
      </w:r>
      <w:proofErr w:type="spellStart"/>
      <w:r w:rsidR="007A0E20" w:rsidRPr="00CA71C3">
        <w:rPr>
          <w:rFonts w:ascii="Calibri" w:hAnsi="Calibri" w:cs="Calibri"/>
          <w:b/>
          <w:bCs/>
          <w:sz w:val="22"/>
          <w:szCs w:val="22"/>
          <w:lang w:val="en-US"/>
        </w:rPr>
        <w:t>Juanjo</w:t>
      </w:r>
      <w:proofErr w:type="spellEnd"/>
      <w:r w:rsidR="007A0E20" w:rsidRPr="00CA71C3">
        <w:rPr>
          <w:rFonts w:ascii="Calibri" w:hAnsi="Calibri" w:cs="Calibri"/>
          <w:b/>
          <w:bCs/>
          <w:sz w:val="22"/>
          <w:szCs w:val="22"/>
          <w:lang w:val="en-US"/>
        </w:rPr>
        <w:t xml:space="preserve"> </w:t>
      </w:r>
      <w:proofErr w:type="spellStart"/>
      <w:r w:rsidR="007A0E20" w:rsidRPr="00CA71C3">
        <w:rPr>
          <w:rFonts w:ascii="Calibri" w:hAnsi="Calibri" w:cs="Calibri"/>
          <w:b/>
          <w:bCs/>
          <w:sz w:val="22"/>
          <w:szCs w:val="22"/>
          <w:lang w:val="en-US"/>
        </w:rPr>
        <w:t>Llorens</w:t>
      </w:r>
      <w:proofErr w:type="spellEnd"/>
      <w:r w:rsidR="007A0E20" w:rsidRPr="00CA71C3">
        <w:rPr>
          <w:rFonts w:ascii="Calibri" w:hAnsi="Calibri" w:cs="Calibri"/>
          <w:b/>
          <w:bCs/>
          <w:sz w:val="22"/>
          <w:szCs w:val="22"/>
          <w:lang w:val="en-US"/>
        </w:rPr>
        <w:t xml:space="preserve"> </w:t>
      </w:r>
      <w:r w:rsidR="00DB7016" w:rsidRPr="00CA71C3">
        <w:rPr>
          <w:rFonts w:ascii="Calibri" w:hAnsi="Calibri" w:cs="Calibri"/>
          <w:b/>
          <w:bCs/>
          <w:sz w:val="22"/>
          <w:szCs w:val="22"/>
          <w:lang w:val="en-US"/>
        </w:rPr>
        <w:t xml:space="preserve">used </w:t>
      </w:r>
      <w:r w:rsidR="008E1706" w:rsidRPr="00CA71C3">
        <w:rPr>
          <w:rFonts w:ascii="Calibri" w:hAnsi="Calibri" w:cs="Calibri"/>
          <w:b/>
          <w:bCs/>
          <w:sz w:val="22"/>
          <w:szCs w:val="22"/>
          <w:lang w:val="en-US"/>
        </w:rPr>
        <w:t>Cameo Moving Lights from the OPUS and EVOS series.</w:t>
      </w:r>
    </w:p>
    <w:p w14:paraId="3EF4761C" w14:textId="77777777" w:rsidR="00583C1A" w:rsidRPr="00CA71C3" w:rsidRDefault="00583C1A" w:rsidP="007A0E20">
      <w:pPr>
        <w:pStyle w:val="StandardWeb"/>
        <w:spacing w:before="0" w:beforeAutospacing="0" w:after="0" w:afterAutospacing="0"/>
        <w:rPr>
          <w:rFonts w:ascii="Calibri" w:hAnsi="Calibri" w:cs="Calibri"/>
          <w:b/>
          <w:bCs/>
          <w:color w:val="202122"/>
          <w:sz w:val="22"/>
          <w:szCs w:val="22"/>
          <w:shd w:val="clear" w:color="auto" w:fill="FFFFFF"/>
          <w:lang w:val="en-US"/>
        </w:rPr>
      </w:pPr>
    </w:p>
    <w:p w14:paraId="397EA9DD" w14:textId="77777777" w:rsidR="00C36AF2" w:rsidRPr="00CA71C3" w:rsidRDefault="00000000">
      <w:pPr>
        <w:rPr>
          <w:rFonts w:ascii="Calibri" w:hAnsi="Calibri" w:cs="Calibri"/>
          <w:color w:val="202122"/>
          <w:sz w:val="22"/>
          <w:szCs w:val="22"/>
          <w:shd w:val="clear" w:color="auto" w:fill="FFFFFF"/>
          <w:lang w:val="en-US"/>
        </w:rPr>
      </w:pPr>
      <w:r w:rsidRPr="00CA71C3">
        <w:rPr>
          <w:rFonts w:ascii="Calibri" w:hAnsi="Calibri" w:cs="Calibri"/>
          <w:color w:val="202122"/>
          <w:sz w:val="22"/>
          <w:szCs w:val="22"/>
          <w:shd w:val="clear" w:color="auto" w:fill="FFFFFF"/>
          <w:lang w:val="en-US"/>
        </w:rPr>
        <w:t xml:space="preserve">The musical production </w:t>
      </w:r>
      <w:r w:rsidR="00DC12D0" w:rsidRPr="00CA71C3">
        <w:rPr>
          <w:rFonts w:ascii="Calibri" w:hAnsi="Calibri" w:cs="Calibri"/>
          <w:color w:val="202122"/>
          <w:sz w:val="22"/>
          <w:szCs w:val="22"/>
          <w:shd w:val="clear" w:color="auto" w:fill="FFFFFF"/>
          <w:lang w:val="en-US"/>
        </w:rPr>
        <w:t xml:space="preserve">directed by </w:t>
      </w:r>
      <w:r w:rsidR="00DC12D0" w:rsidRPr="00CA71C3">
        <w:rPr>
          <w:rFonts w:ascii="Calibri" w:hAnsi="Calibri" w:cs="Calibri"/>
          <w:color w:val="1A171B"/>
          <w:sz w:val="22"/>
          <w:szCs w:val="22"/>
          <w:shd w:val="clear" w:color="auto" w:fill="FFFFFF"/>
          <w:lang w:val="en-US"/>
        </w:rPr>
        <w:t xml:space="preserve">Juan Luis </w:t>
      </w:r>
      <w:proofErr w:type="spellStart"/>
      <w:r w:rsidR="00DC12D0" w:rsidRPr="00CA71C3">
        <w:rPr>
          <w:rFonts w:ascii="Calibri" w:hAnsi="Calibri" w:cs="Calibri"/>
          <w:color w:val="1A171B"/>
          <w:sz w:val="22"/>
          <w:szCs w:val="22"/>
          <w:shd w:val="clear" w:color="auto" w:fill="FFFFFF"/>
          <w:lang w:val="en-US"/>
        </w:rPr>
        <w:t>Iborra</w:t>
      </w:r>
      <w:proofErr w:type="spellEnd"/>
      <w:r w:rsidR="00DC12D0" w:rsidRPr="00CA71C3">
        <w:rPr>
          <w:rFonts w:ascii="Calibri" w:hAnsi="Calibri" w:cs="Calibri"/>
          <w:color w:val="1A171B"/>
          <w:sz w:val="22"/>
          <w:szCs w:val="22"/>
          <w:shd w:val="clear" w:color="auto" w:fill="FFFFFF"/>
          <w:lang w:val="en-US"/>
        </w:rPr>
        <w:t xml:space="preserve"> </w:t>
      </w:r>
      <w:r w:rsidRPr="00CA71C3">
        <w:rPr>
          <w:rFonts w:ascii="Calibri" w:hAnsi="Calibri" w:cs="Calibri"/>
          <w:color w:val="202122"/>
          <w:sz w:val="22"/>
          <w:szCs w:val="22"/>
          <w:shd w:val="clear" w:color="auto" w:fill="FFFFFF"/>
          <w:lang w:val="en-US"/>
        </w:rPr>
        <w:t xml:space="preserve">lives from the contrast between </w:t>
      </w:r>
      <w:r w:rsidR="006A3FBC" w:rsidRPr="00CA71C3">
        <w:rPr>
          <w:rFonts w:ascii="Calibri" w:hAnsi="Calibri" w:cs="Calibri"/>
          <w:color w:val="202122"/>
          <w:sz w:val="22"/>
          <w:szCs w:val="22"/>
          <w:shd w:val="clear" w:color="auto" w:fill="FFFFFF"/>
          <w:lang w:val="en-US"/>
        </w:rPr>
        <w:t xml:space="preserve">the </w:t>
      </w:r>
      <w:r w:rsidR="00DD714E" w:rsidRPr="00CA71C3">
        <w:rPr>
          <w:rFonts w:ascii="Calibri" w:hAnsi="Calibri" w:cs="Calibri"/>
          <w:color w:val="202122"/>
          <w:sz w:val="22"/>
          <w:szCs w:val="22"/>
          <w:shd w:val="clear" w:color="auto" w:fill="FFFFFF"/>
          <w:lang w:val="en-US"/>
        </w:rPr>
        <w:t xml:space="preserve">harsh </w:t>
      </w:r>
      <w:r w:rsidR="006A3FBC" w:rsidRPr="00CA71C3">
        <w:rPr>
          <w:rFonts w:ascii="Calibri" w:hAnsi="Calibri" w:cs="Calibri"/>
          <w:color w:val="202122"/>
          <w:sz w:val="22"/>
          <w:szCs w:val="22"/>
          <w:shd w:val="clear" w:color="auto" w:fill="FFFFFF"/>
          <w:lang w:val="en-US"/>
        </w:rPr>
        <w:t xml:space="preserve">realism of </w:t>
      </w:r>
      <w:r w:rsidR="006E6631" w:rsidRPr="00CA71C3">
        <w:rPr>
          <w:rFonts w:ascii="Calibri" w:hAnsi="Calibri" w:cs="Calibri"/>
          <w:color w:val="202122"/>
          <w:sz w:val="22"/>
          <w:szCs w:val="22"/>
          <w:shd w:val="clear" w:color="auto" w:fill="FFFFFF"/>
          <w:lang w:val="en-US"/>
        </w:rPr>
        <w:t xml:space="preserve">the </w:t>
      </w:r>
      <w:r w:rsidR="007D76E4" w:rsidRPr="00CA71C3">
        <w:rPr>
          <w:rFonts w:ascii="Calibri" w:hAnsi="Calibri" w:cs="Calibri"/>
          <w:color w:val="202122"/>
          <w:sz w:val="22"/>
          <w:szCs w:val="22"/>
          <w:shd w:val="clear" w:color="auto" w:fill="FFFFFF"/>
          <w:lang w:val="en-US"/>
        </w:rPr>
        <w:t xml:space="preserve">dreary </w:t>
      </w:r>
      <w:r w:rsidR="006E6631" w:rsidRPr="00CA71C3">
        <w:rPr>
          <w:rFonts w:ascii="Calibri" w:hAnsi="Calibri" w:cs="Calibri"/>
          <w:color w:val="202122"/>
          <w:sz w:val="22"/>
          <w:szCs w:val="22"/>
          <w:shd w:val="clear" w:color="auto" w:fill="FFFFFF"/>
          <w:lang w:val="en-US"/>
        </w:rPr>
        <w:t>everyday</w:t>
      </w:r>
      <w:r w:rsidR="00DD714E" w:rsidRPr="00CA71C3">
        <w:rPr>
          <w:rFonts w:ascii="Calibri" w:hAnsi="Calibri" w:cs="Calibri"/>
          <w:color w:val="202122"/>
          <w:sz w:val="22"/>
          <w:szCs w:val="22"/>
          <w:shd w:val="clear" w:color="auto" w:fill="FFFFFF"/>
          <w:lang w:val="en-US"/>
        </w:rPr>
        <w:t xml:space="preserve"> life at the boarding school and the </w:t>
      </w:r>
      <w:r w:rsidR="00181C7B" w:rsidRPr="00CA71C3">
        <w:rPr>
          <w:rFonts w:ascii="Calibri" w:hAnsi="Calibri" w:cs="Calibri"/>
          <w:color w:val="202122"/>
          <w:sz w:val="22"/>
          <w:szCs w:val="22"/>
          <w:shd w:val="clear" w:color="auto" w:fill="FFFFFF"/>
          <w:lang w:val="en-US"/>
        </w:rPr>
        <w:t xml:space="preserve">emotional power that </w:t>
      </w:r>
      <w:r w:rsidR="007D76E4" w:rsidRPr="00CA71C3">
        <w:rPr>
          <w:rFonts w:ascii="Calibri" w:hAnsi="Calibri" w:cs="Calibri"/>
          <w:color w:val="202122"/>
          <w:sz w:val="22"/>
          <w:szCs w:val="22"/>
          <w:shd w:val="clear" w:color="auto" w:fill="FFFFFF"/>
          <w:lang w:val="en-US"/>
        </w:rPr>
        <w:t xml:space="preserve">arises from the </w:t>
      </w:r>
      <w:r w:rsidR="00181C7B" w:rsidRPr="00CA71C3">
        <w:rPr>
          <w:rFonts w:ascii="Calibri" w:hAnsi="Calibri" w:cs="Calibri"/>
          <w:color w:val="202122"/>
          <w:sz w:val="22"/>
          <w:szCs w:val="22"/>
          <w:shd w:val="clear" w:color="auto" w:fill="FFFFFF"/>
          <w:lang w:val="en-US"/>
        </w:rPr>
        <w:t xml:space="preserve">friendship </w:t>
      </w:r>
      <w:r w:rsidR="006E6631" w:rsidRPr="00CA71C3">
        <w:rPr>
          <w:rFonts w:ascii="Calibri" w:hAnsi="Calibri" w:cs="Calibri"/>
          <w:color w:val="202122"/>
          <w:sz w:val="22"/>
          <w:szCs w:val="22"/>
          <w:shd w:val="clear" w:color="auto" w:fill="FFFFFF"/>
          <w:lang w:val="en-US"/>
        </w:rPr>
        <w:t xml:space="preserve">between the students and their </w:t>
      </w:r>
      <w:r w:rsidR="007D76E4" w:rsidRPr="00CA71C3">
        <w:rPr>
          <w:rFonts w:ascii="Calibri" w:hAnsi="Calibri" w:cs="Calibri"/>
          <w:color w:val="202122"/>
          <w:sz w:val="22"/>
          <w:szCs w:val="22"/>
          <w:shd w:val="clear" w:color="auto" w:fill="FFFFFF"/>
          <w:lang w:val="en-US"/>
        </w:rPr>
        <w:t xml:space="preserve">music </w:t>
      </w:r>
      <w:r w:rsidR="006E6631" w:rsidRPr="00CA71C3">
        <w:rPr>
          <w:rFonts w:ascii="Calibri" w:hAnsi="Calibri" w:cs="Calibri"/>
          <w:color w:val="202122"/>
          <w:sz w:val="22"/>
          <w:szCs w:val="22"/>
          <w:shd w:val="clear" w:color="auto" w:fill="FFFFFF"/>
          <w:lang w:val="en-US"/>
        </w:rPr>
        <w:t xml:space="preserve">teacher. </w:t>
      </w:r>
      <w:r w:rsidR="00787D10" w:rsidRPr="00CA71C3">
        <w:rPr>
          <w:rFonts w:ascii="Calibri" w:hAnsi="Calibri" w:cs="Calibri"/>
          <w:color w:val="202122"/>
          <w:sz w:val="22"/>
          <w:szCs w:val="22"/>
          <w:shd w:val="clear" w:color="auto" w:fill="FFFFFF"/>
          <w:lang w:val="en-US"/>
        </w:rPr>
        <w:t xml:space="preserve">For </w:t>
      </w:r>
      <w:proofErr w:type="spellStart"/>
      <w:r w:rsidR="00787D10" w:rsidRPr="00CA71C3">
        <w:rPr>
          <w:rFonts w:ascii="Calibri" w:hAnsi="Calibri" w:cs="Calibri"/>
          <w:color w:val="202122"/>
          <w:sz w:val="22"/>
          <w:szCs w:val="22"/>
          <w:shd w:val="clear" w:color="auto" w:fill="FFFFFF"/>
          <w:lang w:val="en-US"/>
        </w:rPr>
        <w:t>Juanjo</w:t>
      </w:r>
      <w:proofErr w:type="spellEnd"/>
      <w:r w:rsidR="00787D10" w:rsidRPr="00CA71C3">
        <w:rPr>
          <w:rFonts w:ascii="Calibri" w:hAnsi="Calibri" w:cs="Calibri"/>
          <w:color w:val="202122"/>
          <w:sz w:val="22"/>
          <w:szCs w:val="22"/>
          <w:shd w:val="clear" w:color="auto" w:fill="FFFFFF"/>
          <w:lang w:val="en-US"/>
        </w:rPr>
        <w:t xml:space="preserve"> </w:t>
      </w:r>
      <w:proofErr w:type="spellStart"/>
      <w:r w:rsidR="00787D10" w:rsidRPr="00CA71C3">
        <w:rPr>
          <w:rFonts w:ascii="Calibri" w:hAnsi="Calibri" w:cs="Calibri"/>
          <w:color w:val="202122"/>
          <w:sz w:val="22"/>
          <w:szCs w:val="22"/>
          <w:shd w:val="clear" w:color="auto" w:fill="FFFFFF"/>
          <w:lang w:val="en-US"/>
        </w:rPr>
        <w:t>Llorens</w:t>
      </w:r>
      <w:proofErr w:type="spellEnd"/>
      <w:r w:rsidR="00787D10" w:rsidRPr="00CA71C3">
        <w:rPr>
          <w:rFonts w:ascii="Calibri" w:hAnsi="Calibri" w:cs="Calibri"/>
          <w:color w:val="202122"/>
          <w:sz w:val="22"/>
          <w:szCs w:val="22"/>
          <w:shd w:val="clear" w:color="auto" w:fill="FFFFFF"/>
          <w:lang w:val="en-US"/>
        </w:rPr>
        <w:t xml:space="preserve">, the first scene of the musical already sets the visual direction: "The boarding school reminded me of an orphanage, which is why the lighting effect </w:t>
      </w:r>
      <w:r w:rsidR="000127F4" w:rsidRPr="00CA71C3">
        <w:rPr>
          <w:rFonts w:ascii="Calibri" w:hAnsi="Calibri" w:cs="Calibri"/>
          <w:color w:val="202122"/>
          <w:sz w:val="22"/>
          <w:szCs w:val="22"/>
          <w:shd w:val="clear" w:color="auto" w:fill="FFFFFF"/>
          <w:lang w:val="en-US"/>
        </w:rPr>
        <w:t xml:space="preserve">must </w:t>
      </w:r>
      <w:r w:rsidR="00787D10" w:rsidRPr="00CA71C3">
        <w:rPr>
          <w:rFonts w:ascii="Calibri" w:hAnsi="Calibri" w:cs="Calibri"/>
          <w:color w:val="202122"/>
          <w:sz w:val="22"/>
          <w:szCs w:val="22"/>
          <w:shd w:val="clear" w:color="auto" w:fill="FFFFFF"/>
          <w:lang w:val="en-US"/>
        </w:rPr>
        <w:t xml:space="preserve">not </w:t>
      </w:r>
      <w:r w:rsidR="000127F4" w:rsidRPr="00CA71C3">
        <w:rPr>
          <w:rFonts w:ascii="Calibri" w:hAnsi="Calibri" w:cs="Calibri"/>
          <w:color w:val="202122"/>
          <w:sz w:val="22"/>
          <w:szCs w:val="22"/>
          <w:shd w:val="clear" w:color="auto" w:fill="FFFFFF"/>
          <w:lang w:val="en-US"/>
        </w:rPr>
        <w:t xml:space="preserve">be </w:t>
      </w:r>
      <w:r w:rsidR="00787D10" w:rsidRPr="00CA71C3">
        <w:rPr>
          <w:rFonts w:ascii="Calibri" w:hAnsi="Calibri" w:cs="Calibri"/>
          <w:color w:val="202122"/>
          <w:sz w:val="22"/>
          <w:szCs w:val="22"/>
          <w:shd w:val="clear" w:color="auto" w:fill="FFFFFF"/>
          <w:lang w:val="en-US"/>
        </w:rPr>
        <w:t>friendly. At the same time, the lighting design must appeal to the audience and lead them to an imaginative imaginary point."</w:t>
      </w:r>
    </w:p>
    <w:p w14:paraId="4EB91BFE" w14:textId="77777777" w:rsidR="006576E7" w:rsidRPr="00CA71C3" w:rsidRDefault="006576E7" w:rsidP="00E02523">
      <w:pPr>
        <w:rPr>
          <w:rFonts w:ascii="Calibri" w:hAnsi="Calibri" w:cs="Calibri"/>
          <w:color w:val="202122"/>
          <w:sz w:val="22"/>
          <w:szCs w:val="22"/>
          <w:shd w:val="clear" w:color="auto" w:fill="FFFFFF"/>
          <w:lang w:val="en-US"/>
        </w:rPr>
      </w:pPr>
    </w:p>
    <w:p w14:paraId="4B476358" w14:textId="77777777" w:rsidR="00C36AF2" w:rsidRPr="00CA71C3" w:rsidRDefault="00000000">
      <w:pPr>
        <w:rPr>
          <w:rFonts w:ascii="Calibri" w:hAnsi="Calibri" w:cs="Calibri"/>
          <w:sz w:val="22"/>
          <w:szCs w:val="22"/>
          <w:lang w:val="en-US"/>
        </w:rPr>
      </w:pPr>
      <w:r w:rsidRPr="00CA71C3">
        <w:rPr>
          <w:rFonts w:ascii="Calibri" w:hAnsi="Calibri" w:cs="Calibri"/>
          <w:color w:val="202122"/>
          <w:sz w:val="22"/>
          <w:szCs w:val="22"/>
          <w:shd w:val="clear" w:color="auto" w:fill="FFFFFF"/>
          <w:lang w:val="en-US"/>
        </w:rPr>
        <w:t xml:space="preserve">With its </w:t>
      </w:r>
      <w:r w:rsidRPr="00CA71C3">
        <w:rPr>
          <w:rFonts w:ascii="Calibri" w:hAnsi="Calibri" w:cs="Calibri"/>
          <w:sz w:val="22"/>
          <w:szCs w:val="22"/>
          <w:lang w:val="en-US"/>
        </w:rPr>
        <w:t xml:space="preserve">vertical, open slats, </w:t>
      </w:r>
      <w:r w:rsidR="00EC05CD" w:rsidRPr="00CA71C3">
        <w:rPr>
          <w:rFonts w:ascii="Calibri" w:hAnsi="Calibri" w:cs="Calibri"/>
          <w:sz w:val="22"/>
          <w:szCs w:val="22"/>
          <w:lang w:val="en-US"/>
        </w:rPr>
        <w:t xml:space="preserve">David Pizarro's </w:t>
      </w:r>
      <w:r w:rsidRPr="00CA71C3">
        <w:rPr>
          <w:rFonts w:ascii="Calibri" w:hAnsi="Calibri" w:cs="Calibri"/>
          <w:sz w:val="22"/>
          <w:szCs w:val="22"/>
          <w:lang w:val="en-US"/>
        </w:rPr>
        <w:t xml:space="preserve">stage set offers plenty of creative scope to </w:t>
      </w:r>
      <w:r w:rsidR="00893BE4" w:rsidRPr="00CA71C3">
        <w:rPr>
          <w:rFonts w:ascii="Calibri" w:hAnsi="Calibri" w:cs="Calibri"/>
          <w:sz w:val="22"/>
          <w:szCs w:val="22"/>
          <w:lang w:val="en-US"/>
        </w:rPr>
        <w:t xml:space="preserve">create </w:t>
      </w:r>
      <w:r w:rsidR="00893BE4" w:rsidRPr="00CA71C3">
        <w:rPr>
          <w:rFonts w:ascii="Calibri" w:hAnsi="Calibri" w:cs="Calibri"/>
          <w:color w:val="000000" w:themeColor="text1"/>
          <w:sz w:val="22"/>
          <w:szCs w:val="22"/>
          <w:lang w:val="en-US"/>
        </w:rPr>
        <w:t>"</w:t>
      </w:r>
      <w:r w:rsidR="00893BE4" w:rsidRPr="00CA71C3">
        <w:rPr>
          <w:rFonts w:ascii="Calibri" w:hAnsi="Calibri" w:cs="Calibri"/>
          <w:sz w:val="22"/>
          <w:szCs w:val="22"/>
          <w:lang w:val="en-US"/>
        </w:rPr>
        <w:t xml:space="preserve">moods and spaces that don't actually exist" with the </w:t>
      </w:r>
      <w:r w:rsidRPr="00CA71C3">
        <w:rPr>
          <w:rFonts w:ascii="Calibri" w:hAnsi="Calibri" w:cs="Calibri"/>
          <w:sz w:val="22"/>
          <w:szCs w:val="22"/>
          <w:lang w:val="en-US"/>
        </w:rPr>
        <w:t xml:space="preserve">Cameo OPUS SP5 Profile Moving Heads and </w:t>
      </w:r>
      <w:r w:rsidRPr="00CA71C3">
        <w:rPr>
          <w:rFonts w:ascii="Calibri" w:hAnsi="Calibri" w:cs="Calibri"/>
          <w:color w:val="000000" w:themeColor="text1"/>
          <w:sz w:val="22"/>
          <w:szCs w:val="22"/>
          <w:lang w:val="en-US"/>
        </w:rPr>
        <w:t xml:space="preserve">EVOS W3 Wash Moving Heads. </w:t>
      </w:r>
      <w:r w:rsidR="00F97F41" w:rsidRPr="00CA71C3">
        <w:rPr>
          <w:rFonts w:ascii="Calibri" w:hAnsi="Calibri" w:cs="Calibri"/>
          <w:sz w:val="22"/>
          <w:szCs w:val="22"/>
          <w:lang w:val="en-US"/>
        </w:rPr>
        <w:t xml:space="preserve">Among other things, the OPUS SP5s are used </w:t>
      </w:r>
      <w:r w:rsidR="00D82077" w:rsidRPr="00CA71C3">
        <w:rPr>
          <w:rFonts w:ascii="Calibri" w:hAnsi="Calibri" w:cs="Calibri"/>
          <w:sz w:val="22"/>
          <w:szCs w:val="22"/>
          <w:lang w:val="en-US"/>
        </w:rPr>
        <w:t xml:space="preserve">to </w:t>
      </w:r>
      <w:r w:rsidR="00CF2CF1" w:rsidRPr="00CA71C3">
        <w:rPr>
          <w:rFonts w:ascii="Calibri" w:hAnsi="Calibri" w:cs="Calibri"/>
          <w:sz w:val="22"/>
          <w:szCs w:val="22"/>
          <w:lang w:val="en-US"/>
        </w:rPr>
        <w:t xml:space="preserve">simulate the natural incidence of light in the boarding school building. </w:t>
      </w:r>
      <w:r w:rsidR="0009120B" w:rsidRPr="00CA71C3">
        <w:rPr>
          <w:rFonts w:ascii="Calibri" w:hAnsi="Calibri" w:cs="Calibri"/>
          <w:sz w:val="22"/>
          <w:szCs w:val="22"/>
          <w:lang w:val="en-US"/>
        </w:rPr>
        <w:t xml:space="preserve">For </w:t>
      </w:r>
      <w:proofErr w:type="spellStart"/>
      <w:r w:rsidR="0009120B" w:rsidRPr="00CA71C3">
        <w:rPr>
          <w:rFonts w:ascii="Calibri" w:hAnsi="Calibri" w:cs="Calibri"/>
          <w:sz w:val="22"/>
          <w:szCs w:val="22"/>
          <w:lang w:val="en-US"/>
        </w:rPr>
        <w:t>Juanjo</w:t>
      </w:r>
      <w:proofErr w:type="spellEnd"/>
      <w:r w:rsidR="0009120B" w:rsidRPr="00CA71C3">
        <w:rPr>
          <w:rFonts w:ascii="Calibri" w:hAnsi="Calibri" w:cs="Calibri"/>
          <w:sz w:val="22"/>
          <w:szCs w:val="22"/>
          <w:lang w:val="en-US"/>
        </w:rPr>
        <w:t xml:space="preserve"> </w:t>
      </w:r>
      <w:proofErr w:type="spellStart"/>
      <w:r w:rsidR="0009120B" w:rsidRPr="00CA71C3">
        <w:rPr>
          <w:rFonts w:ascii="Calibri" w:hAnsi="Calibri" w:cs="Calibri"/>
          <w:sz w:val="22"/>
          <w:szCs w:val="22"/>
          <w:lang w:val="en-US"/>
        </w:rPr>
        <w:t>Llorens</w:t>
      </w:r>
      <w:proofErr w:type="spellEnd"/>
      <w:r w:rsidR="0009120B" w:rsidRPr="00CA71C3">
        <w:rPr>
          <w:rFonts w:ascii="Calibri" w:hAnsi="Calibri" w:cs="Calibri"/>
          <w:sz w:val="22"/>
          <w:szCs w:val="22"/>
          <w:lang w:val="en-US"/>
        </w:rPr>
        <w:t xml:space="preserve">, who has </w:t>
      </w:r>
      <w:r w:rsidR="0009120B" w:rsidRPr="00CA71C3">
        <w:rPr>
          <w:rFonts w:ascii="Calibri" w:hAnsi="Calibri" w:cs="Calibri"/>
          <w:color w:val="202122"/>
          <w:sz w:val="22"/>
          <w:szCs w:val="22"/>
          <w:shd w:val="clear" w:color="auto" w:fill="FFFFFF"/>
          <w:lang w:val="en-US"/>
        </w:rPr>
        <w:t xml:space="preserve">worked in almost all of Spain's major theatres, the </w:t>
      </w:r>
      <w:r w:rsidR="003C2AEF" w:rsidRPr="00CA71C3">
        <w:rPr>
          <w:rFonts w:ascii="Calibri" w:hAnsi="Calibri" w:cs="Calibri"/>
          <w:color w:val="202122"/>
          <w:sz w:val="22"/>
          <w:szCs w:val="22"/>
          <w:shd w:val="clear" w:color="auto" w:fill="FFFFFF"/>
          <w:lang w:val="en-US"/>
        </w:rPr>
        <w:t xml:space="preserve">main thing is to </w:t>
      </w:r>
      <w:r w:rsidR="0009120B" w:rsidRPr="00CA71C3">
        <w:rPr>
          <w:rFonts w:ascii="Calibri" w:hAnsi="Calibri" w:cs="Calibri"/>
          <w:color w:val="202122"/>
          <w:sz w:val="22"/>
          <w:szCs w:val="22"/>
          <w:shd w:val="clear" w:color="auto" w:fill="FFFFFF"/>
          <w:lang w:val="en-US"/>
        </w:rPr>
        <w:t>know how to use the respective spotlights ideally</w:t>
      </w:r>
      <w:r w:rsidR="003C2AEF" w:rsidRPr="00CA71C3">
        <w:rPr>
          <w:rFonts w:ascii="Calibri" w:hAnsi="Calibri" w:cs="Calibri"/>
          <w:color w:val="202122"/>
          <w:sz w:val="22"/>
          <w:szCs w:val="22"/>
          <w:shd w:val="clear" w:color="auto" w:fill="FFFFFF"/>
          <w:lang w:val="en-US"/>
        </w:rPr>
        <w:t xml:space="preserve">. "I now know exactly which spotlights I </w:t>
      </w:r>
      <w:r w:rsidR="00732A9B" w:rsidRPr="00CA71C3">
        <w:rPr>
          <w:rFonts w:ascii="Calibri" w:hAnsi="Calibri" w:cs="Calibri"/>
          <w:color w:val="202122"/>
          <w:sz w:val="22"/>
          <w:szCs w:val="22"/>
          <w:shd w:val="clear" w:color="auto" w:fill="FFFFFF"/>
          <w:lang w:val="en-US"/>
        </w:rPr>
        <w:t>need for</w:t>
      </w:r>
      <w:r w:rsidR="003C2AEF" w:rsidRPr="00CA71C3">
        <w:rPr>
          <w:rFonts w:ascii="Calibri" w:hAnsi="Calibri" w:cs="Calibri"/>
          <w:color w:val="202122"/>
          <w:sz w:val="22"/>
          <w:szCs w:val="22"/>
          <w:shd w:val="clear" w:color="auto" w:fill="FFFFFF"/>
          <w:lang w:val="en-US"/>
        </w:rPr>
        <w:t xml:space="preserve"> which tasks. </w:t>
      </w:r>
      <w:r w:rsidR="0009120B" w:rsidRPr="00CA71C3">
        <w:rPr>
          <w:rFonts w:ascii="Calibri" w:hAnsi="Calibri" w:cs="Calibri"/>
          <w:color w:val="202122"/>
          <w:sz w:val="22"/>
          <w:szCs w:val="22"/>
          <w:shd w:val="clear" w:color="auto" w:fill="FFFFFF"/>
          <w:lang w:val="en-US"/>
        </w:rPr>
        <w:t xml:space="preserve">It's </w:t>
      </w:r>
      <w:r w:rsidR="003C2AEF" w:rsidRPr="00CA71C3">
        <w:rPr>
          <w:rFonts w:ascii="Calibri" w:hAnsi="Calibri" w:cs="Calibri"/>
          <w:color w:val="202122"/>
          <w:sz w:val="22"/>
          <w:szCs w:val="22"/>
          <w:shd w:val="clear" w:color="auto" w:fill="FFFFFF"/>
          <w:lang w:val="en-US"/>
        </w:rPr>
        <w:t xml:space="preserve">always </w:t>
      </w:r>
      <w:r w:rsidR="0009120B" w:rsidRPr="00CA71C3">
        <w:rPr>
          <w:rFonts w:ascii="Calibri" w:hAnsi="Calibri" w:cs="Calibri"/>
          <w:color w:val="202122"/>
          <w:sz w:val="22"/>
          <w:szCs w:val="22"/>
          <w:shd w:val="clear" w:color="auto" w:fill="FFFFFF"/>
          <w:lang w:val="en-US"/>
        </w:rPr>
        <w:t xml:space="preserve">a game with intensity and </w:t>
      </w:r>
      <w:proofErr w:type="spellStart"/>
      <w:r w:rsidR="0009120B" w:rsidRPr="00CA71C3">
        <w:rPr>
          <w:rFonts w:ascii="Calibri" w:hAnsi="Calibri" w:cs="Calibri"/>
          <w:color w:val="202122"/>
          <w:sz w:val="22"/>
          <w:szCs w:val="22"/>
          <w:shd w:val="clear" w:color="auto" w:fill="FFFFFF"/>
          <w:lang w:val="en-US"/>
        </w:rPr>
        <w:t>colour</w:t>
      </w:r>
      <w:proofErr w:type="spellEnd"/>
      <w:r w:rsidR="0009120B" w:rsidRPr="00CA71C3">
        <w:rPr>
          <w:rFonts w:ascii="Calibri" w:hAnsi="Calibri" w:cs="Calibri"/>
          <w:color w:val="202122"/>
          <w:sz w:val="22"/>
          <w:szCs w:val="22"/>
          <w:shd w:val="clear" w:color="auto" w:fill="FFFFFF"/>
          <w:lang w:val="en-US"/>
        </w:rPr>
        <w:t xml:space="preserve"> mixes. Gobos and fog are also excellent helpers.</w:t>
      </w:r>
      <w:r w:rsidR="003C2AEF" w:rsidRPr="00CA71C3">
        <w:rPr>
          <w:rFonts w:ascii="Calibri" w:hAnsi="Calibri" w:cs="Calibri"/>
          <w:color w:val="202122"/>
          <w:sz w:val="22"/>
          <w:szCs w:val="22"/>
          <w:shd w:val="clear" w:color="auto" w:fill="FFFFFF"/>
          <w:lang w:val="en-US"/>
        </w:rPr>
        <w:t>"</w:t>
      </w:r>
    </w:p>
    <w:p w14:paraId="3DF63932" w14:textId="77777777" w:rsidR="00CF5A45" w:rsidRPr="00CA71C3" w:rsidRDefault="00CF5A45" w:rsidP="00E02523">
      <w:pPr>
        <w:rPr>
          <w:rFonts w:ascii="Calibri" w:hAnsi="Calibri" w:cs="Calibri"/>
          <w:color w:val="202122"/>
          <w:sz w:val="22"/>
          <w:szCs w:val="22"/>
          <w:shd w:val="clear" w:color="auto" w:fill="FFFFFF"/>
          <w:lang w:val="en-US"/>
        </w:rPr>
      </w:pPr>
    </w:p>
    <w:p w14:paraId="0CBAFB91" w14:textId="09215E2D" w:rsidR="00C36AF2" w:rsidRPr="00CA71C3" w:rsidRDefault="00000000">
      <w:pPr>
        <w:rPr>
          <w:rFonts w:ascii="Calibri" w:hAnsi="Calibri" w:cs="Calibri"/>
          <w:color w:val="202122"/>
          <w:sz w:val="22"/>
          <w:szCs w:val="22"/>
          <w:shd w:val="clear" w:color="auto" w:fill="FFFFFF"/>
          <w:lang w:val="en-US"/>
        </w:rPr>
      </w:pPr>
      <w:r w:rsidRPr="00CA71C3">
        <w:rPr>
          <w:rFonts w:ascii="Calibri" w:hAnsi="Calibri" w:cs="Calibri"/>
          <w:color w:val="202122"/>
          <w:sz w:val="22"/>
          <w:szCs w:val="22"/>
          <w:shd w:val="clear" w:color="auto" w:fill="FFFFFF"/>
          <w:lang w:val="en-US"/>
        </w:rPr>
        <w:t xml:space="preserve">The first contact between the lighting designer and Cameo </w:t>
      </w:r>
      <w:r w:rsidR="003D5B0A">
        <w:rPr>
          <w:rFonts w:ascii="Calibri" w:hAnsi="Calibri" w:cs="Calibri"/>
          <w:color w:val="202122"/>
          <w:sz w:val="22"/>
          <w:szCs w:val="22"/>
          <w:shd w:val="clear" w:color="auto" w:fill="FFFFFF"/>
          <w:lang w:val="en-US"/>
        </w:rPr>
        <w:t>occurred</w:t>
      </w:r>
      <w:r w:rsidRPr="00CA71C3">
        <w:rPr>
          <w:rFonts w:ascii="Calibri" w:hAnsi="Calibri" w:cs="Calibri"/>
          <w:color w:val="202122"/>
          <w:sz w:val="22"/>
          <w:szCs w:val="22"/>
          <w:shd w:val="clear" w:color="auto" w:fill="FFFFFF"/>
          <w:lang w:val="en-US"/>
        </w:rPr>
        <w:t xml:space="preserve"> during an earlier production at the Teatro </w:t>
      </w:r>
      <w:proofErr w:type="spellStart"/>
      <w:r w:rsidRPr="00CA71C3">
        <w:rPr>
          <w:rFonts w:ascii="Calibri" w:hAnsi="Calibri" w:cs="Calibri"/>
          <w:color w:val="202122"/>
          <w:sz w:val="22"/>
          <w:szCs w:val="22"/>
          <w:shd w:val="clear" w:color="auto" w:fill="FFFFFF"/>
          <w:lang w:val="en-US"/>
        </w:rPr>
        <w:t>Español</w:t>
      </w:r>
      <w:proofErr w:type="spellEnd"/>
      <w:r w:rsidRPr="00CA71C3">
        <w:rPr>
          <w:rFonts w:ascii="Calibri" w:hAnsi="Calibri" w:cs="Calibri"/>
          <w:color w:val="202122"/>
          <w:sz w:val="22"/>
          <w:szCs w:val="22"/>
          <w:shd w:val="clear" w:color="auto" w:fill="FFFFFF"/>
          <w:lang w:val="en-US"/>
        </w:rPr>
        <w:t xml:space="preserve"> in Madrid. "Even then I was surprised by the versatility and performance of the Cameo fixtures - whether it was the OPUS SP5, the LED Pars or the LED Bars. For Los Chicos del Coro, the OPUS SP5 and EVOS W3 meet all the requirements in terms of size, noise and economy without </w:t>
      </w:r>
      <w:r w:rsidR="003D5B0A">
        <w:rPr>
          <w:rFonts w:ascii="Calibri" w:hAnsi="Calibri" w:cs="Calibri"/>
          <w:color w:val="202122"/>
          <w:sz w:val="22"/>
          <w:szCs w:val="22"/>
          <w:shd w:val="clear" w:color="auto" w:fill="FFFFFF"/>
          <w:lang w:val="en-US"/>
        </w:rPr>
        <w:t>making</w:t>
      </w:r>
      <w:r w:rsidRPr="00CA71C3">
        <w:rPr>
          <w:rFonts w:ascii="Calibri" w:hAnsi="Calibri" w:cs="Calibri"/>
          <w:color w:val="202122"/>
          <w:sz w:val="22"/>
          <w:szCs w:val="22"/>
          <w:shd w:val="clear" w:color="auto" w:fill="FFFFFF"/>
          <w:lang w:val="en-US"/>
        </w:rPr>
        <w:t xml:space="preserve"> even the slightest compromise on light quality."</w:t>
      </w:r>
    </w:p>
    <w:p w14:paraId="3A688A2A" w14:textId="77777777" w:rsidR="003C2AEF" w:rsidRPr="00CA71C3" w:rsidRDefault="003C2AEF" w:rsidP="003C2AEF">
      <w:pPr>
        <w:rPr>
          <w:rFonts w:ascii="Calibri" w:hAnsi="Calibri" w:cs="Calibri"/>
          <w:color w:val="202122"/>
          <w:sz w:val="22"/>
          <w:szCs w:val="22"/>
          <w:shd w:val="clear" w:color="auto" w:fill="FFFFFF"/>
          <w:lang w:val="en-US"/>
        </w:rPr>
      </w:pPr>
    </w:p>
    <w:p w14:paraId="7C519FEC" w14:textId="77777777" w:rsidR="00C36AF2" w:rsidRPr="00CA71C3" w:rsidRDefault="00000000">
      <w:pPr>
        <w:rPr>
          <w:rFonts w:ascii="Calibri" w:hAnsi="Calibri" w:cs="Calibri"/>
          <w:color w:val="000000"/>
          <w:sz w:val="22"/>
          <w:szCs w:val="22"/>
          <w:lang w:val="en-US"/>
        </w:rPr>
      </w:pPr>
      <w:r w:rsidRPr="00CA71C3">
        <w:rPr>
          <w:rFonts w:ascii="Calibri" w:hAnsi="Calibri" w:cs="Calibri"/>
          <w:sz w:val="22"/>
          <w:szCs w:val="22"/>
          <w:lang w:val="en-US"/>
        </w:rPr>
        <w:t xml:space="preserve">The Cameo fixtures </w:t>
      </w:r>
      <w:proofErr w:type="gramStart"/>
      <w:r w:rsidRPr="00CA71C3">
        <w:rPr>
          <w:rFonts w:ascii="Calibri" w:hAnsi="Calibri" w:cs="Calibri"/>
          <w:sz w:val="22"/>
          <w:szCs w:val="22"/>
          <w:lang w:val="en-US"/>
        </w:rPr>
        <w:t>for the production of</w:t>
      </w:r>
      <w:proofErr w:type="gramEnd"/>
      <w:r w:rsidRPr="00CA71C3">
        <w:rPr>
          <w:rFonts w:ascii="Calibri" w:hAnsi="Calibri" w:cs="Calibri"/>
          <w:sz w:val="22"/>
          <w:szCs w:val="22"/>
          <w:lang w:val="en-US"/>
        </w:rPr>
        <w:t xml:space="preserve"> "Los Chicos del Coro" at Teatro La Latina were supplied by </w:t>
      </w:r>
      <w:proofErr w:type="spellStart"/>
      <w:r w:rsidRPr="00CA71C3">
        <w:rPr>
          <w:rFonts w:ascii="Calibri" w:hAnsi="Calibri" w:cs="Calibri"/>
          <w:sz w:val="22"/>
          <w:szCs w:val="22"/>
          <w:lang w:val="en-US"/>
        </w:rPr>
        <w:t>Adisar</w:t>
      </w:r>
      <w:proofErr w:type="spellEnd"/>
      <w:r w:rsidRPr="00CA71C3">
        <w:rPr>
          <w:rFonts w:ascii="Calibri" w:hAnsi="Calibri" w:cs="Calibri"/>
          <w:sz w:val="22"/>
          <w:szCs w:val="22"/>
          <w:lang w:val="en-US"/>
        </w:rPr>
        <w:t xml:space="preserve"> Media as part of the </w:t>
      </w:r>
      <w:proofErr w:type="spellStart"/>
      <w:r w:rsidRPr="00CA71C3">
        <w:rPr>
          <w:rFonts w:ascii="Calibri" w:hAnsi="Calibri" w:cs="Calibri"/>
          <w:sz w:val="22"/>
          <w:szCs w:val="22"/>
          <w:lang w:val="en-US"/>
        </w:rPr>
        <w:t>Mediapro</w:t>
      </w:r>
      <w:proofErr w:type="spellEnd"/>
      <w:r w:rsidRPr="00CA71C3">
        <w:rPr>
          <w:rFonts w:ascii="Calibri" w:hAnsi="Calibri" w:cs="Calibri"/>
          <w:sz w:val="22"/>
          <w:szCs w:val="22"/>
          <w:lang w:val="en-US"/>
        </w:rPr>
        <w:t xml:space="preserve"> Group. </w:t>
      </w:r>
      <w:proofErr w:type="spellStart"/>
      <w:r w:rsidRPr="00CA71C3">
        <w:rPr>
          <w:rFonts w:ascii="Calibri" w:hAnsi="Calibri" w:cs="Calibri"/>
          <w:color w:val="000000"/>
          <w:sz w:val="22"/>
          <w:szCs w:val="22"/>
          <w:lang w:val="en-US"/>
        </w:rPr>
        <w:t>Adisar</w:t>
      </w:r>
      <w:proofErr w:type="spellEnd"/>
      <w:r w:rsidRPr="00CA71C3">
        <w:rPr>
          <w:rFonts w:ascii="Calibri" w:hAnsi="Calibri" w:cs="Calibri"/>
          <w:color w:val="000000"/>
          <w:sz w:val="22"/>
          <w:szCs w:val="22"/>
          <w:lang w:val="en-US"/>
        </w:rPr>
        <w:t xml:space="preserve"> Media had already used the Cameo OPUS and EVOS series in large numbers for the lighting of the prestigious Goya Awards 2022 - the Spanish Oscars.</w:t>
      </w:r>
    </w:p>
    <w:p w14:paraId="4EAC3FEF" w14:textId="77777777" w:rsidR="00B24DE0" w:rsidRPr="00CA71C3" w:rsidRDefault="00B24DE0" w:rsidP="00E02523">
      <w:pPr>
        <w:rPr>
          <w:rFonts w:ascii="Calibri" w:hAnsi="Calibri" w:cs="Calibri"/>
          <w:color w:val="000000" w:themeColor="text1"/>
          <w:sz w:val="22"/>
          <w:szCs w:val="22"/>
          <w:lang w:val="en-US"/>
        </w:rPr>
      </w:pPr>
    </w:p>
    <w:p w14:paraId="62710E0E" w14:textId="62AC496A" w:rsidR="00C36AF2" w:rsidRPr="00CA71C3" w:rsidRDefault="004421D3">
      <w:pPr>
        <w:rPr>
          <w:rFonts w:ascii="Calibri" w:hAnsi="Calibri" w:cs="Calibri"/>
          <w:color w:val="000000" w:themeColor="text1"/>
          <w:sz w:val="22"/>
          <w:szCs w:val="22"/>
          <w:lang w:val="en-US"/>
        </w:rPr>
      </w:pPr>
      <w:r w:rsidRPr="00CA71C3">
        <w:rPr>
          <w:rFonts w:ascii="Calibri" w:hAnsi="Calibri" w:cs="Calibri"/>
          <w:color w:val="000000" w:themeColor="text1"/>
          <w:sz w:val="22"/>
          <w:szCs w:val="22"/>
          <w:lang w:val="en-US"/>
        </w:rPr>
        <w:t xml:space="preserve">You can find the complete interview with </w:t>
      </w:r>
      <w:proofErr w:type="spellStart"/>
      <w:r w:rsidRPr="00CA71C3">
        <w:rPr>
          <w:rFonts w:ascii="Calibri" w:hAnsi="Calibri" w:cs="Calibri"/>
          <w:color w:val="000000" w:themeColor="text1"/>
          <w:sz w:val="22"/>
          <w:szCs w:val="22"/>
          <w:lang w:val="en-US"/>
        </w:rPr>
        <w:t>Juanjo</w:t>
      </w:r>
      <w:proofErr w:type="spellEnd"/>
      <w:r w:rsidRPr="00CA71C3">
        <w:rPr>
          <w:rFonts w:ascii="Calibri" w:hAnsi="Calibri" w:cs="Calibri"/>
          <w:color w:val="000000" w:themeColor="text1"/>
          <w:sz w:val="22"/>
          <w:szCs w:val="22"/>
          <w:lang w:val="en-US"/>
        </w:rPr>
        <w:t xml:space="preserve"> </w:t>
      </w:r>
      <w:proofErr w:type="spellStart"/>
      <w:r w:rsidRPr="00CA71C3">
        <w:rPr>
          <w:rFonts w:ascii="Calibri" w:hAnsi="Calibri" w:cs="Calibri"/>
          <w:color w:val="000000" w:themeColor="text1"/>
          <w:sz w:val="22"/>
          <w:szCs w:val="22"/>
          <w:lang w:val="en-US"/>
        </w:rPr>
        <w:t>Llorens</w:t>
      </w:r>
      <w:proofErr w:type="spellEnd"/>
      <w:r w:rsidRPr="00CA71C3">
        <w:rPr>
          <w:rFonts w:ascii="Calibri" w:hAnsi="Calibri" w:cs="Calibri"/>
          <w:color w:val="000000" w:themeColor="text1"/>
          <w:sz w:val="22"/>
          <w:szCs w:val="22"/>
          <w:lang w:val="en-US"/>
        </w:rPr>
        <w:t xml:space="preserve"> </w:t>
      </w:r>
      <w:hyperlink r:id="rId7" w:history="1">
        <w:r w:rsidR="00732A9B" w:rsidRPr="00FE3C6D">
          <w:rPr>
            <w:rStyle w:val="Hyperlink"/>
            <w:rFonts w:ascii="Calibri" w:hAnsi="Calibri" w:cs="Calibri"/>
            <w:sz w:val="22"/>
            <w:szCs w:val="22"/>
            <w:lang w:val="en-US"/>
          </w:rPr>
          <w:t>here</w:t>
        </w:r>
      </w:hyperlink>
      <w:r w:rsidRPr="00CA71C3">
        <w:rPr>
          <w:rFonts w:ascii="Calibri" w:hAnsi="Calibri" w:cs="Calibri"/>
          <w:color w:val="000000" w:themeColor="text1"/>
          <w:sz w:val="22"/>
          <w:szCs w:val="22"/>
          <w:lang w:val="en-US"/>
        </w:rPr>
        <w:t>.</w:t>
      </w:r>
    </w:p>
    <w:p w14:paraId="39A84FFB" w14:textId="77777777" w:rsidR="00D110DC" w:rsidRPr="00CA71C3" w:rsidRDefault="00D110DC" w:rsidP="00E02523">
      <w:pPr>
        <w:rPr>
          <w:rFonts w:ascii="Calibri" w:hAnsi="Calibri" w:cs="Calibri"/>
          <w:color w:val="000000" w:themeColor="text1"/>
          <w:sz w:val="22"/>
          <w:szCs w:val="22"/>
          <w:lang w:val="en-US"/>
        </w:rPr>
      </w:pPr>
    </w:p>
    <w:p w14:paraId="347E559C" w14:textId="77777777" w:rsidR="00E02523" w:rsidRPr="00CA71C3" w:rsidRDefault="00E02523" w:rsidP="00E02523">
      <w:pPr>
        <w:rPr>
          <w:rFonts w:ascii="Calibri" w:hAnsi="Calibri" w:cs="Calibri"/>
          <w:b/>
          <w:bCs/>
          <w:sz w:val="22"/>
          <w:szCs w:val="22"/>
          <w:lang w:val="en-US"/>
        </w:rPr>
      </w:pPr>
    </w:p>
    <w:p w14:paraId="15E911DB" w14:textId="77777777" w:rsidR="00C36AF2" w:rsidRPr="00CA71C3" w:rsidRDefault="00000000">
      <w:pPr>
        <w:rPr>
          <w:rFonts w:ascii="Calibri" w:hAnsi="Calibri" w:cs="Calibri"/>
          <w:b/>
          <w:color w:val="000000" w:themeColor="text1"/>
          <w:sz w:val="22"/>
          <w:szCs w:val="22"/>
          <w:lang w:val="en-US"/>
        </w:rPr>
      </w:pPr>
      <w:r w:rsidRPr="00CA71C3">
        <w:rPr>
          <w:rFonts w:ascii="Calibri" w:hAnsi="Calibri" w:cs="Calibri"/>
          <w:b/>
          <w:bCs/>
          <w:color w:val="000000" w:themeColor="text1"/>
          <w:sz w:val="22"/>
          <w:szCs w:val="22"/>
          <w:lang w:val="en-US"/>
        </w:rPr>
        <w:lastRenderedPageBreak/>
        <w:t>The following cameo products were used for "Los Chicos del Coro":</w:t>
      </w:r>
    </w:p>
    <w:p w14:paraId="295EAE24" w14:textId="77777777" w:rsidR="00C36AF2" w:rsidRDefault="00000000">
      <w:pPr>
        <w:rPr>
          <w:rFonts w:ascii="Calibri" w:hAnsi="Calibri" w:cs="Calibri"/>
          <w:color w:val="000000" w:themeColor="text1"/>
          <w:sz w:val="22"/>
          <w:szCs w:val="22"/>
          <w:lang w:val="en-US"/>
        </w:rPr>
      </w:pPr>
      <w:r w:rsidRPr="00D110DC">
        <w:rPr>
          <w:rFonts w:ascii="Calibri" w:hAnsi="Calibri" w:cs="Calibri"/>
          <w:color w:val="000000" w:themeColor="text1"/>
          <w:sz w:val="22"/>
          <w:szCs w:val="22"/>
          <w:lang w:val="en-US"/>
        </w:rPr>
        <w:t>20 x Cameo OPUS® SP5 Profile Moving Head</w:t>
      </w:r>
    </w:p>
    <w:p w14:paraId="304B5BAB" w14:textId="77777777" w:rsidR="00C36AF2" w:rsidRDefault="00000000">
      <w:pPr>
        <w:rPr>
          <w:rFonts w:ascii="Calibri" w:hAnsi="Calibri" w:cs="Calibri"/>
          <w:color w:val="000000" w:themeColor="text1"/>
          <w:sz w:val="22"/>
          <w:szCs w:val="22"/>
          <w:lang w:val="en-US"/>
        </w:rPr>
      </w:pPr>
      <w:r w:rsidRPr="00D110DC">
        <w:rPr>
          <w:rFonts w:ascii="Calibri" w:hAnsi="Calibri" w:cs="Calibri"/>
          <w:color w:val="000000" w:themeColor="text1"/>
          <w:sz w:val="22"/>
          <w:szCs w:val="22"/>
          <w:lang w:val="en-US"/>
        </w:rPr>
        <w:t>46 x Cameo EVOS W3 Wash Moving Head</w:t>
      </w:r>
    </w:p>
    <w:p w14:paraId="655C385E" w14:textId="77777777" w:rsidR="008E1706" w:rsidRPr="00D110DC" w:rsidRDefault="008E1706" w:rsidP="008E1706">
      <w:pPr>
        <w:rPr>
          <w:rFonts w:ascii="Calibri" w:hAnsi="Calibri" w:cs="Calibri"/>
          <w:color w:val="000000" w:themeColor="text1"/>
          <w:sz w:val="22"/>
          <w:szCs w:val="22"/>
          <w:lang w:val="en-US"/>
        </w:rPr>
      </w:pPr>
    </w:p>
    <w:p w14:paraId="560878A0" w14:textId="5B4BC1B0" w:rsidR="00C36AF2" w:rsidRDefault="00000000">
      <w:pPr>
        <w:rPr>
          <w:rFonts w:ascii="Calibri" w:hAnsi="Calibri" w:cs="Calibri"/>
          <w:color w:val="000000" w:themeColor="text1"/>
          <w:sz w:val="22"/>
          <w:szCs w:val="22"/>
          <w:lang w:val="en-US"/>
        </w:rPr>
      </w:pPr>
      <w:r w:rsidRPr="00D110DC">
        <w:rPr>
          <w:rFonts w:ascii="Calibri" w:hAnsi="Calibri" w:cs="Calibri"/>
          <w:color w:val="000000" w:themeColor="text1"/>
          <w:sz w:val="22"/>
          <w:szCs w:val="22"/>
          <w:lang w:val="en-US"/>
        </w:rPr>
        <w:t>#Cameo #ForLumenBeings #EventTech #ExperienceEventTech</w:t>
      </w:r>
      <w:r w:rsidR="00FE3C6D">
        <w:rPr>
          <w:rFonts w:ascii="Calibri" w:hAnsi="Calibri" w:cs="Calibri"/>
          <w:color w:val="000000" w:themeColor="text1"/>
          <w:sz w:val="22"/>
          <w:szCs w:val="22"/>
          <w:lang w:val="en-US"/>
        </w:rPr>
        <w:t>nology</w:t>
      </w:r>
    </w:p>
    <w:p w14:paraId="69EFDBA5" w14:textId="77777777" w:rsidR="008E1706" w:rsidRPr="00D110DC" w:rsidRDefault="008E1706" w:rsidP="008E1706">
      <w:pPr>
        <w:rPr>
          <w:rFonts w:ascii="Calibri" w:hAnsi="Calibri" w:cs="Calibri"/>
          <w:b/>
          <w:bCs/>
          <w:sz w:val="22"/>
          <w:szCs w:val="22"/>
          <w:lang w:val="en-US"/>
        </w:rPr>
      </w:pPr>
    </w:p>
    <w:p w14:paraId="1E08733C" w14:textId="77777777" w:rsidR="00C36AF2" w:rsidRDefault="00000000">
      <w:pPr>
        <w:rPr>
          <w:rFonts w:ascii="Calibri" w:hAnsi="Calibri" w:cs="Calibri"/>
          <w:b/>
          <w:sz w:val="22"/>
          <w:szCs w:val="22"/>
          <w:lang w:val="en-US"/>
        </w:rPr>
      </w:pPr>
      <w:r w:rsidRPr="00D110DC">
        <w:rPr>
          <w:rFonts w:ascii="Calibri" w:hAnsi="Calibri" w:cs="Calibri"/>
          <w:b/>
          <w:sz w:val="22"/>
          <w:szCs w:val="22"/>
          <w:lang w:val="en-US"/>
        </w:rPr>
        <w:t>Further information:</w:t>
      </w:r>
    </w:p>
    <w:p w14:paraId="453987DC" w14:textId="77777777" w:rsidR="00C36AF2" w:rsidRDefault="00000000">
      <w:pPr>
        <w:rPr>
          <w:rFonts w:ascii="Calibri" w:hAnsi="Calibri" w:cs="Calibri"/>
          <w:sz w:val="22"/>
          <w:szCs w:val="22"/>
          <w:lang w:val="en-US"/>
        </w:rPr>
      </w:pPr>
      <w:hyperlink r:id="rId8" w:history="1">
        <w:r w:rsidR="008E1706" w:rsidRPr="00D110DC">
          <w:rPr>
            <w:rStyle w:val="Hyperlink"/>
            <w:rFonts w:ascii="Calibri" w:hAnsi="Calibri" w:cs="Calibri"/>
            <w:sz w:val="22"/>
            <w:szCs w:val="22"/>
            <w:lang w:val="en-US"/>
          </w:rPr>
          <w:t>juanjollorens.com</w:t>
        </w:r>
      </w:hyperlink>
    </w:p>
    <w:p w14:paraId="4B1DCC34" w14:textId="77777777" w:rsidR="00C36AF2" w:rsidRDefault="00000000">
      <w:pPr>
        <w:rPr>
          <w:rFonts w:ascii="Calibri" w:hAnsi="Calibri" w:cs="Calibri"/>
          <w:sz w:val="22"/>
          <w:szCs w:val="22"/>
          <w:lang w:val="en-US"/>
        </w:rPr>
      </w:pPr>
      <w:hyperlink r:id="rId9" w:history="1">
        <w:r w:rsidR="008E1706" w:rsidRPr="00D110DC">
          <w:rPr>
            <w:rStyle w:val="Hyperlink"/>
            <w:rFonts w:ascii="Calibri" w:hAnsi="Calibri" w:cs="Calibri"/>
            <w:sz w:val="22"/>
            <w:szCs w:val="22"/>
            <w:lang w:val="en-US"/>
          </w:rPr>
          <w:t>loschicosdelcoro.es</w:t>
        </w:r>
      </w:hyperlink>
    </w:p>
    <w:p w14:paraId="68A02B2A" w14:textId="77777777" w:rsidR="008E1706" w:rsidRPr="00D110DC" w:rsidRDefault="008E1706" w:rsidP="008E1706">
      <w:pPr>
        <w:rPr>
          <w:rFonts w:ascii="Calibri" w:hAnsi="Calibri" w:cs="Calibri"/>
          <w:sz w:val="22"/>
          <w:szCs w:val="22"/>
          <w:lang w:val="en-US"/>
        </w:rPr>
      </w:pPr>
    </w:p>
    <w:p w14:paraId="512FB318" w14:textId="77777777" w:rsidR="00C36AF2" w:rsidRDefault="00000000">
      <w:pPr>
        <w:rPr>
          <w:rFonts w:ascii="Calibri" w:hAnsi="Calibri" w:cs="Calibri"/>
          <w:sz w:val="22"/>
          <w:szCs w:val="22"/>
          <w:lang w:val="en-US"/>
        </w:rPr>
      </w:pPr>
      <w:hyperlink r:id="rId10" w:history="1">
        <w:r w:rsidR="008E1706" w:rsidRPr="00D110DC">
          <w:rPr>
            <w:rStyle w:val="Hyperlink"/>
            <w:rFonts w:ascii="Calibri" w:hAnsi="Calibri" w:cs="Calibri"/>
            <w:sz w:val="22"/>
            <w:szCs w:val="22"/>
            <w:lang w:val="en-US"/>
          </w:rPr>
          <w:t>cameolight.com</w:t>
        </w:r>
      </w:hyperlink>
    </w:p>
    <w:p w14:paraId="2DF66F25" w14:textId="77777777" w:rsidR="00C36AF2" w:rsidRDefault="00000000">
      <w:pPr>
        <w:rPr>
          <w:rStyle w:val="Hyperlink"/>
          <w:rFonts w:ascii="Calibri" w:eastAsia="Arial" w:hAnsi="Calibri" w:cs="Calibri"/>
          <w:bCs/>
          <w:color w:val="000000" w:themeColor="text1"/>
          <w:sz w:val="22"/>
          <w:szCs w:val="22"/>
          <w:lang w:val="en-US"/>
        </w:rPr>
      </w:pPr>
      <w:hyperlink r:id="rId11" w:history="1">
        <w:r w:rsidR="008E1706" w:rsidRPr="00D110DC">
          <w:rPr>
            <w:rStyle w:val="Hyperlink"/>
            <w:rFonts w:ascii="Calibri" w:eastAsia="Arial" w:hAnsi="Calibri" w:cs="Calibri"/>
            <w:bCs/>
            <w:color w:val="000000" w:themeColor="text1"/>
            <w:sz w:val="22"/>
            <w:szCs w:val="22"/>
            <w:lang w:val="en-US"/>
          </w:rPr>
          <w:t>adamhall.com</w:t>
        </w:r>
      </w:hyperlink>
    </w:p>
    <w:p w14:paraId="2BB1391F" w14:textId="3EEC69DF" w:rsidR="00780A4D" w:rsidRPr="00D110DC" w:rsidRDefault="00780A4D" w:rsidP="00E05A29">
      <w:pPr>
        <w:rPr>
          <w:rStyle w:val="Hyperlink"/>
          <w:rFonts w:ascii="Calibri" w:eastAsia="Arial" w:hAnsi="Calibri" w:cs="Calibri"/>
          <w:sz w:val="22"/>
          <w:szCs w:val="22"/>
          <w:lang w:val="en-US"/>
        </w:rPr>
      </w:pPr>
    </w:p>
    <w:p w14:paraId="0EA67338" w14:textId="77777777" w:rsidR="005E0F76" w:rsidRPr="00D110DC" w:rsidRDefault="005E0F76" w:rsidP="00E05A29">
      <w:pPr>
        <w:rPr>
          <w:rStyle w:val="Hyperlink"/>
          <w:rFonts w:ascii="Calibri" w:eastAsia="Arial" w:hAnsi="Calibri" w:cs="Calibri"/>
          <w:sz w:val="22"/>
          <w:szCs w:val="22"/>
          <w:lang w:val="en-US"/>
        </w:rPr>
      </w:pPr>
    </w:p>
    <w:p w14:paraId="6212A698" w14:textId="77777777" w:rsidR="00C36AF2" w:rsidRPr="00CA71C3" w:rsidRDefault="00000000">
      <w:pPr>
        <w:pStyle w:val="KeinLeerraum"/>
        <w:rPr>
          <w:rFonts w:ascii="Calibri" w:hAnsi="Calibri"/>
          <w:b/>
          <w:color w:val="808080"/>
          <w:sz w:val="18"/>
          <w:lang w:val="en-US"/>
        </w:rPr>
      </w:pPr>
      <w:r w:rsidRPr="00CA71C3">
        <w:rPr>
          <w:rFonts w:ascii="Calibri" w:hAnsi="Calibri"/>
          <w:b/>
          <w:color w:val="808080"/>
          <w:sz w:val="18"/>
          <w:lang w:val="en-US"/>
        </w:rPr>
        <w:t>About the Adam Hall Group</w:t>
      </w:r>
    </w:p>
    <w:p w14:paraId="008E125A" w14:textId="77777777" w:rsidR="00C36AF2" w:rsidRPr="00CA71C3" w:rsidRDefault="00000000">
      <w:pPr>
        <w:pStyle w:val="KeinLeerraum"/>
        <w:rPr>
          <w:rFonts w:ascii="Calibri" w:hAnsi="Calibri"/>
          <w:color w:val="808080"/>
          <w:sz w:val="18"/>
          <w:lang w:val="en-US"/>
        </w:rPr>
      </w:pPr>
      <w:r w:rsidRPr="00CA71C3">
        <w:rPr>
          <w:rFonts w:ascii="Calibri" w:hAnsi="Calibri"/>
          <w:color w:val="808080"/>
          <w:sz w:val="18"/>
          <w:lang w:val="en-US"/>
        </w:rPr>
        <w:t xml:space="preserve">Adam Hall Group is a leading German manufacturer and distributor offering event technology solutions to business partners around the world. Target groups </w:t>
      </w:r>
      <w:r w:rsidR="00CB3E46" w:rsidRPr="00CA71C3">
        <w:rPr>
          <w:rFonts w:ascii="Calibri" w:hAnsi="Calibri"/>
          <w:color w:val="808080"/>
          <w:sz w:val="18"/>
          <w:lang w:val="en-US"/>
        </w:rPr>
        <w:t xml:space="preserve">include retailers, B2B dealers, </w:t>
      </w:r>
      <w:r w:rsidRPr="00CA71C3">
        <w:rPr>
          <w:rFonts w:ascii="Calibri" w:hAnsi="Calibri"/>
          <w:color w:val="808080"/>
          <w:sz w:val="18"/>
          <w:lang w:val="en-US"/>
        </w:rPr>
        <w:t xml:space="preserve">event and rental companies, broadcast studios, AV and system integrators, private and public companies, and manufacturers of industrial flight cases. The company offers a wide range of professional audio, lighting, stage equipment and </w:t>
      </w:r>
      <w:r w:rsidR="00CB3E46" w:rsidRPr="00CA71C3">
        <w:rPr>
          <w:rFonts w:ascii="Calibri" w:hAnsi="Calibri"/>
          <w:color w:val="808080"/>
          <w:sz w:val="18"/>
          <w:lang w:val="en-US"/>
        </w:rPr>
        <w:t xml:space="preserve">flight case hardware </w:t>
      </w:r>
      <w:r w:rsidRPr="00CA71C3">
        <w:rPr>
          <w:rFonts w:ascii="Calibri" w:hAnsi="Calibri"/>
          <w:color w:val="808080"/>
          <w:sz w:val="18"/>
          <w:lang w:val="en-US"/>
        </w:rPr>
        <w:t xml:space="preserve">under its </w:t>
      </w:r>
      <w:r w:rsidRPr="00CA71C3">
        <w:rPr>
          <w:rFonts w:ascii="Calibri" w:hAnsi="Calibri"/>
          <w:b/>
          <w:color w:val="808080"/>
          <w:sz w:val="18"/>
          <w:lang w:val="en-US"/>
        </w:rPr>
        <w:t xml:space="preserve">LD Systems®, Cameo®, Gravity®, Defender®, Palmer® and Adam Hall® </w:t>
      </w:r>
      <w:r w:rsidRPr="00CA71C3">
        <w:rPr>
          <w:rFonts w:ascii="Calibri" w:hAnsi="Calibri"/>
          <w:color w:val="808080"/>
          <w:sz w:val="18"/>
          <w:lang w:val="en-US"/>
        </w:rPr>
        <w:t xml:space="preserve">brands. Founded </w:t>
      </w:r>
      <w:r w:rsidR="006E2CFE" w:rsidRPr="00CA71C3">
        <w:rPr>
          <w:rFonts w:ascii="Calibri" w:hAnsi="Calibri"/>
          <w:color w:val="808080"/>
          <w:sz w:val="18"/>
          <w:lang w:val="en-US"/>
        </w:rPr>
        <w:t xml:space="preserve">in </w:t>
      </w:r>
      <w:r w:rsidRPr="00CA71C3">
        <w:rPr>
          <w:rFonts w:ascii="Calibri" w:hAnsi="Calibri"/>
          <w:color w:val="808080"/>
          <w:sz w:val="18"/>
          <w:lang w:val="en-US"/>
        </w:rPr>
        <w:t xml:space="preserve">1975, the Adam Hall Group has evolved into a modern, innovative event technology company with over 14,000 m² of warehouse space in its Logistics Park at its corporate headquarters near Frankfurt am Main. </w:t>
      </w:r>
      <w:r w:rsidR="00CB3E46" w:rsidRPr="00CA71C3">
        <w:rPr>
          <w:rFonts w:ascii="Calibri" w:hAnsi="Calibri"/>
          <w:color w:val="808080"/>
          <w:sz w:val="18"/>
          <w:lang w:val="en-US"/>
        </w:rPr>
        <w:t>Thanks to its focus on value creation and service, the Adam Hall Group has already been awarded a whole series of international prizes for its innovative product developments and forward-looking product design by renowned institutions such as "Red Dot", "German Design Award" and "</w:t>
      </w:r>
      <w:proofErr w:type="spellStart"/>
      <w:r w:rsidR="00CB3E46" w:rsidRPr="00CA71C3">
        <w:rPr>
          <w:rFonts w:ascii="Calibri" w:hAnsi="Calibri"/>
          <w:color w:val="808080"/>
          <w:sz w:val="18"/>
          <w:lang w:val="en-US"/>
        </w:rPr>
        <w:t>iF</w:t>
      </w:r>
      <w:proofErr w:type="spellEnd"/>
      <w:r w:rsidR="00CB3E46" w:rsidRPr="00CA71C3">
        <w:rPr>
          <w:rFonts w:ascii="Calibri" w:hAnsi="Calibri"/>
          <w:color w:val="808080"/>
          <w:sz w:val="18"/>
          <w:lang w:val="en-US"/>
        </w:rPr>
        <w:t xml:space="preserve"> </w:t>
      </w:r>
      <w:proofErr w:type="spellStart"/>
      <w:r w:rsidR="00CB3E46" w:rsidRPr="00CA71C3">
        <w:rPr>
          <w:rFonts w:ascii="Calibri" w:hAnsi="Calibri"/>
          <w:color w:val="808080"/>
          <w:sz w:val="18"/>
          <w:lang w:val="en-US"/>
        </w:rPr>
        <w:t>Industrie</w:t>
      </w:r>
      <w:proofErr w:type="spellEnd"/>
      <w:r w:rsidR="00CB3E46" w:rsidRPr="00CA71C3">
        <w:rPr>
          <w:rFonts w:ascii="Calibri" w:hAnsi="Calibri"/>
          <w:color w:val="808080"/>
          <w:sz w:val="18"/>
          <w:lang w:val="en-US"/>
        </w:rPr>
        <w:t xml:space="preserve"> Forum Design". </w:t>
      </w:r>
      <w:r w:rsidRPr="00CA71C3">
        <w:rPr>
          <w:rFonts w:ascii="Calibri" w:hAnsi="Calibri"/>
          <w:color w:val="808080"/>
          <w:sz w:val="18"/>
          <w:lang w:val="en-US"/>
        </w:rPr>
        <w:t xml:space="preserve">LD Systems®, in cooperation with the </w:t>
      </w:r>
      <w:r w:rsidR="00CB3E46" w:rsidRPr="00CA71C3">
        <w:rPr>
          <w:rFonts w:ascii="Calibri" w:hAnsi="Calibri"/>
          <w:color w:val="808080"/>
          <w:sz w:val="18"/>
          <w:lang w:val="en-US"/>
        </w:rPr>
        <w:t>design agency F</w:t>
      </w:r>
      <w:r w:rsidR="00CD7F18" w:rsidRPr="00CA71C3">
        <w:rPr>
          <w:rFonts w:ascii="Calibri" w:hAnsi="Calibri"/>
          <w:color w:val="808080"/>
          <w:sz w:val="18"/>
          <w:lang w:val="en-US"/>
        </w:rPr>
        <w:t xml:space="preserve">. </w:t>
      </w:r>
      <w:r w:rsidR="00CB3E46" w:rsidRPr="00CA71C3">
        <w:rPr>
          <w:rFonts w:ascii="Calibri" w:hAnsi="Calibri"/>
          <w:color w:val="808080"/>
          <w:sz w:val="18"/>
          <w:lang w:val="en-US"/>
        </w:rPr>
        <w:t>A</w:t>
      </w:r>
      <w:r w:rsidR="00CD7F18" w:rsidRPr="00CA71C3">
        <w:rPr>
          <w:rFonts w:ascii="Calibri" w:hAnsi="Calibri"/>
          <w:color w:val="808080"/>
          <w:sz w:val="18"/>
          <w:lang w:val="en-US"/>
        </w:rPr>
        <w:t xml:space="preserve">. </w:t>
      </w:r>
      <w:r w:rsidR="00CB3E46" w:rsidRPr="00CA71C3">
        <w:rPr>
          <w:rFonts w:ascii="Calibri" w:hAnsi="Calibri"/>
          <w:color w:val="808080"/>
          <w:sz w:val="18"/>
          <w:lang w:val="en-US"/>
        </w:rPr>
        <w:t xml:space="preserve">Porsche, shows the </w:t>
      </w:r>
      <w:r w:rsidRPr="00CA71C3">
        <w:rPr>
          <w:rFonts w:ascii="Calibri" w:hAnsi="Calibri"/>
          <w:color w:val="808080"/>
          <w:sz w:val="18"/>
          <w:lang w:val="en-US"/>
        </w:rPr>
        <w:t xml:space="preserve">future of pro audio design with its iconic MAUI® P900 speaker column and </w:t>
      </w:r>
      <w:r w:rsidR="00CB3E46" w:rsidRPr="00CA71C3">
        <w:rPr>
          <w:rFonts w:ascii="Calibri" w:hAnsi="Calibri"/>
          <w:color w:val="808080"/>
          <w:sz w:val="18"/>
          <w:lang w:val="en-US"/>
        </w:rPr>
        <w:t xml:space="preserve">was accordingly recently </w:t>
      </w:r>
      <w:proofErr w:type="spellStart"/>
      <w:r w:rsidRPr="00CA71C3">
        <w:rPr>
          <w:rFonts w:ascii="Calibri" w:hAnsi="Calibri"/>
          <w:color w:val="808080"/>
          <w:sz w:val="18"/>
          <w:lang w:val="en-US"/>
        </w:rPr>
        <w:t>honoured</w:t>
      </w:r>
      <w:proofErr w:type="spellEnd"/>
      <w:r w:rsidRPr="00CA71C3">
        <w:rPr>
          <w:rFonts w:ascii="Calibri" w:hAnsi="Calibri"/>
          <w:color w:val="808080"/>
          <w:sz w:val="18"/>
          <w:lang w:val="en-US"/>
        </w:rPr>
        <w:t xml:space="preserve"> with the coveted German Design Award. More information about the Adam Hall Group can be found online at </w:t>
      </w:r>
      <w:r w:rsidRPr="00CA71C3">
        <w:rPr>
          <w:rFonts w:ascii="Calibri" w:hAnsi="Calibri"/>
          <w:color w:val="808080" w:themeColor="background1" w:themeShade="80"/>
          <w:sz w:val="18"/>
          <w:lang w:val="en-US"/>
        </w:rPr>
        <w:t>www.adamhall.com.</w:t>
      </w:r>
    </w:p>
    <w:sectPr w:rsidR="00C36AF2" w:rsidRPr="00CA71C3"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C0DB1" w14:textId="77777777" w:rsidR="00156868" w:rsidRDefault="00156868" w:rsidP="004330C6">
      <w:r>
        <w:separator/>
      </w:r>
    </w:p>
  </w:endnote>
  <w:endnote w:type="continuationSeparator" w:id="0">
    <w:p w14:paraId="6DD1CB25" w14:textId="77777777" w:rsidR="00156868" w:rsidRDefault="00156868" w:rsidP="004330C6">
      <w:r>
        <w:continuationSeparator/>
      </w:r>
    </w:p>
  </w:endnote>
  <w:endnote w:type="continuationNotice" w:id="1">
    <w:p w14:paraId="424C7700" w14:textId="77777777" w:rsidR="00156868" w:rsidRDefault="001568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C8A58" w14:textId="77777777" w:rsidR="00156868" w:rsidRDefault="00156868" w:rsidP="004330C6">
      <w:r>
        <w:separator/>
      </w:r>
    </w:p>
  </w:footnote>
  <w:footnote w:type="continuationSeparator" w:id="0">
    <w:p w14:paraId="15AA40FF" w14:textId="77777777" w:rsidR="00156868" w:rsidRDefault="00156868" w:rsidP="004330C6">
      <w:r>
        <w:continuationSeparator/>
      </w:r>
    </w:p>
  </w:footnote>
  <w:footnote w:type="continuationNotice" w:id="1">
    <w:p w14:paraId="0085DD36" w14:textId="77777777" w:rsidR="00156868" w:rsidRDefault="001568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27F4"/>
    <w:rsid w:val="00013EB1"/>
    <w:rsid w:val="00016A96"/>
    <w:rsid w:val="0002119C"/>
    <w:rsid w:val="000264B5"/>
    <w:rsid w:val="000310C8"/>
    <w:rsid w:val="00031E80"/>
    <w:rsid w:val="000367A8"/>
    <w:rsid w:val="000374EE"/>
    <w:rsid w:val="00042DFF"/>
    <w:rsid w:val="0005069C"/>
    <w:rsid w:val="000507CD"/>
    <w:rsid w:val="000619FA"/>
    <w:rsid w:val="00065525"/>
    <w:rsid w:val="00066B40"/>
    <w:rsid w:val="000818EA"/>
    <w:rsid w:val="00086C2C"/>
    <w:rsid w:val="0009120B"/>
    <w:rsid w:val="000915D6"/>
    <w:rsid w:val="00092E57"/>
    <w:rsid w:val="00093AB0"/>
    <w:rsid w:val="00094AE6"/>
    <w:rsid w:val="000A5344"/>
    <w:rsid w:val="000C103B"/>
    <w:rsid w:val="000C2D39"/>
    <w:rsid w:val="000C5BAB"/>
    <w:rsid w:val="000C6A86"/>
    <w:rsid w:val="000E3EBF"/>
    <w:rsid w:val="000E77B6"/>
    <w:rsid w:val="000F03D6"/>
    <w:rsid w:val="000F71A3"/>
    <w:rsid w:val="00111329"/>
    <w:rsid w:val="00117B88"/>
    <w:rsid w:val="00120233"/>
    <w:rsid w:val="001205C6"/>
    <w:rsid w:val="00124F49"/>
    <w:rsid w:val="001309F7"/>
    <w:rsid w:val="00134EF8"/>
    <w:rsid w:val="00135BAE"/>
    <w:rsid w:val="001452D7"/>
    <w:rsid w:val="00145385"/>
    <w:rsid w:val="00145E8F"/>
    <w:rsid w:val="001543F7"/>
    <w:rsid w:val="00156868"/>
    <w:rsid w:val="00162DF3"/>
    <w:rsid w:val="00164685"/>
    <w:rsid w:val="00167F6F"/>
    <w:rsid w:val="00175DBD"/>
    <w:rsid w:val="00177F1F"/>
    <w:rsid w:val="00181C7B"/>
    <w:rsid w:val="00184D8B"/>
    <w:rsid w:val="001905C4"/>
    <w:rsid w:val="00190662"/>
    <w:rsid w:val="00197BE9"/>
    <w:rsid w:val="001A1584"/>
    <w:rsid w:val="001A27A0"/>
    <w:rsid w:val="001B0461"/>
    <w:rsid w:val="001B2699"/>
    <w:rsid w:val="001B7E2C"/>
    <w:rsid w:val="001C15E9"/>
    <w:rsid w:val="001C5825"/>
    <w:rsid w:val="001C5D7F"/>
    <w:rsid w:val="001C77CB"/>
    <w:rsid w:val="001D3A0C"/>
    <w:rsid w:val="001D6B8D"/>
    <w:rsid w:val="001D6F99"/>
    <w:rsid w:val="001D780A"/>
    <w:rsid w:val="001E29E8"/>
    <w:rsid w:val="001E51CC"/>
    <w:rsid w:val="001E7D25"/>
    <w:rsid w:val="001F0E84"/>
    <w:rsid w:val="001F6368"/>
    <w:rsid w:val="0020235E"/>
    <w:rsid w:val="00202A44"/>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394B"/>
    <w:rsid w:val="00280E05"/>
    <w:rsid w:val="00283958"/>
    <w:rsid w:val="00285810"/>
    <w:rsid w:val="002956B9"/>
    <w:rsid w:val="002A07DB"/>
    <w:rsid w:val="002A71BC"/>
    <w:rsid w:val="002B1920"/>
    <w:rsid w:val="002B2157"/>
    <w:rsid w:val="002B2BC8"/>
    <w:rsid w:val="002B49DF"/>
    <w:rsid w:val="002B520A"/>
    <w:rsid w:val="002C0D5F"/>
    <w:rsid w:val="002C32D6"/>
    <w:rsid w:val="002C3433"/>
    <w:rsid w:val="002D279A"/>
    <w:rsid w:val="002D3E93"/>
    <w:rsid w:val="002D4A1E"/>
    <w:rsid w:val="002E158A"/>
    <w:rsid w:val="00300D07"/>
    <w:rsid w:val="00301970"/>
    <w:rsid w:val="00302508"/>
    <w:rsid w:val="0030706D"/>
    <w:rsid w:val="00311FA5"/>
    <w:rsid w:val="00317208"/>
    <w:rsid w:val="00326656"/>
    <w:rsid w:val="00336ED0"/>
    <w:rsid w:val="00340CFE"/>
    <w:rsid w:val="0034539C"/>
    <w:rsid w:val="003458A7"/>
    <w:rsid w:val="00346ACB"/>
    <w:rsid w:val="003503FC"/>
    <w:rsid w:val="003520A7"/>
    <w:rsid w:val="00354360"/>
    <w:rsid w:val="00362474"/>
    <w:rsid w:val="003716B9"/>
    <w:rsid w:val="0037330B"/>
    <w:rsid w:val="0037421A"/>
    <w:rsid w:val="00374348"/>
    <w:rsid w:val="003817D3"/>
    <w:rsid w:val="00382A86"/>
    <w:rsid w:val="003834DC"/>
    <w:rsid w:val="003864D6"/>
    <w:rsid w:val="00387F10"/>
    <w:rsid w:val="00391FEB"/>
    <w:rsid w:val="003920A4"/>
    <w:rsid w:val="003A6419"/>
    <w:rsid w:val="003C2AEF"/>
    <w:rsid w:val="003C3F56"/>
    <w:rsid w:val="003C691D"/>
    <w:rsid w:val="003C7650"/>
    <w:rsid w:val="003D51DC"/>
    <w:rsid w:val="003D5B0A"/>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21D3"/>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B7F04"/>
    <w:rsid w:val="004C0829"/>
    <w:rsid w:val="004D54E9"/>
    <w:rsid w:val="004E5409"/>
    <w:rsid w:val="004F3D40"/>
    <w:rsid w:val="004F4A9F"/>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3C1A"/>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576E7"/>
    <w:rsid w:val="0066481D"/>
    <w:rsid w:val="00671046"/>
    <w:rsid w:val="006811A8"/>
    <w:rsid w:val="00683F82"/>
    <w:rsid w:val="00691110"/>
    <w:rsid w:val="006A0E8D"/>
    <w:rsid w:val="006A2095"/>
    <w:rsid w:val="006A2793"/>
    <w:rsid w:val="006A3FBC"/>
    <w:rsid w:val="006A4552"/>
    <w:rsid w:val="006B387F"/>
    <w:rsid w:val="006C2544"/>
    <w:rsid w:val="006C2799"/>
    <w:rsid w:val="006C45CF"/>
    <w:rsid w:val="006D2E7A"/>
    <w:rsid w:val="006E161D"/>
    <w:rsid w:val="006E2CFE"/>
    <w:rsid w:val="006E651F"/>
    <w:rsid w:val="006E6631"/>
    <w:rsid w:val="006E676F"/>
    <w:rsid w:val="006E767C"/>
    <w:rsid w:val="006F06DE"/>
    <w:rsid w:val="006F6B43"/>
    <w:rsid w:val="006F7A48"/>
    <w:rsid w:val="007009A4"/>
    <w:rsid w:val="00700CFB"/>
    <w:rsid w:val="0070545E"/>
    <w:rsid w:val="00710883"/>
    <w:rsid w:val="007153F5"/>
    <w:rsid w:val="007159BB"/>
    <w:rsid w:val="00721C7D"/>
    <w:rsid w:val="0072231E"/>
    <w:rsid w:val="00722C64"/>
    <w:rsid w:val="00723BDD"/>
    <w:rsid w:val="00732A9B"/>
    <w:rsid w:val="007335D7"/>
    <w:rsid w:val="00735620"/>
    <w:rsid w:val="00741C5C"/>
    <w:rsid w:val="00745291"/>
    <w:rsid w:val="007473EB"/>
    <w:rsid w:val="00753699"/>
    <w:rsid w:val="0075384D"/>
    <w:rsid w:val="0077345C"/>
    <w:rsid w:val="00775BF5"/>
    <w:rsid w:val="00780A4D"/>
    <w:rsid w:val="007813BD"/>
    <w:rsid w:val="00786582"/>
    <w:rsid w:val="00787D10"/>
    <w:rsid w:val="00794BD0"/>
    <w:rsid w:val="007A0E20"/>
    <w:rsid w:val="007A64D1"/>
    <w:rsid w:val="007B1805"/>
    <w:rsid w:val="007B265A"/>
    <w:rsid w:val="007B7E23"/>
    <w:rsid w:val="007C398C"/>
    <w:rsid w:val="007C51E2"/>
    <w:rsid w:val="007C6526"/>
    <w:rsid w:val="007C684D"/>
    <w:rsid w:val="007C7643"/>
    <w:rsid w:val="007D3C3F"/>
    <w:rsid w:val="007D76E4"/>
    <w:rsid w:val="007D7F23"/>
    <w:rsid w:val="007E04F9"/>
    <w:rsid w:val="007E4B69"/>
    <w:rsid w:val="007F3035"/>
    <w:rsid w:val="007F3AF8"/>
    <w:rsid w:val="007F60FA"/>
    <w:rsid w:val="007F7D01"/>
    <w:rsid w:val="008015C5"/>
    <w:rsid w:val="00801D20"/>
    <w:rsid w:val="00806772"/>
    <w:rsid w:val="008154EE"/>
    <w:rsid w:val="008209B3"/>
    <w:rsid w:val="00821AA6"/>
    <w:rsid w:val="00827FBE"/>
    <w:rsid w:val="00831818"/>
    <w:rsid w:val="00832710"/>
    <w:rsid w:val="00837462"/>
    <w:rsid w:val="00840293"/>
    <w:rsid w:val="008474CD"/>
    <w:rsid w:val="008635C3"/>
    <w:rsid w:val="0086585B"/>
    <w:rsid w:val="00870A92"/>
    <w:rsid w:val="00872F41"/>
    <w:rsid w:val="008876E8"/>
    <w:rsid w:val="00893BE4"/>
    <w:rsid w:val="008A0CC1"/>
    <w:rsid w:val="008B3975"/>
    <w:rsid w:val="008C5A92"/>
    <w:rsid w:val="008D22AA"/>
    <w:rsid w:val="008D5D01"/>
    <w:rsid w:val="008E0434"/>
    <w:rsid w:val="008E12E9"/>
    <w:rsid w:val="008E1706"/>
    <w:rsid w:val="008E327B"/>
    <w:rsid w:val="008F12AC"/>
    <w:rsid w:val="008F2D79"/>
    <w:rsid w:val="008F3AD1"/>
    <w:rsid w:val="008F72A4"/>
    <w:rsid w:val="00904362"/>
    <w:rsid w:val="009043CD"/>
    <w:rsid w:val="00905794"/>
    <w:rsid w:val="00913A6C"/>
    <w:rsid w:val="0091412C"/>
    <w:rsid w:val="00914413"/>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0DD6"/>
    <w:rsid w:val="00A01739"/>
    <w:rsid w:val="00A04C99"/>
    <w:rsid w:val="00A14231"/>
    <w:rsid w:val="00A17E32"/>
    <w:rsid w:val="00A21D04"/>
    <w:rsid w:val="00A24F5E"/>
    <w:rsid w:val="00A35261"/>
    <w:rsid w:val="00A43733"/>
    <w:rsid w:val="00A50DD0"/>
    <w:rsid w:val="00A523EA"/>
    <w:rsid w:val="00A5304C"/>
    <w:rsid w:val="00A54FCC"/>
    <w:rsid w:val="00A57A45"/>
    <w:rsid w:val="00A642D6"/>
    <w:rsid w:val="00A65CF8"/>
    <w:rsid w:val="00A707A3"/>
    <w:rsid w:val="00A70A5E"/>
    <w:rsid w:val="00A71B6D"/>
    <w:rsid w:val="00A738EB"/>
    <w:rsid w:val="00A80B2E"/>
    <w:rsid w:val="00A80D3D"/>
    <w:rsid w:val="00A81D2C"/>
    <w:rsid w:val="00A86044"/>
    <w:rsid w:val="00A9154B"/>
    <w:rsid w:val="00A9333F"/>
    <w:rsid w:val="00A947D9"/>
    <w:rsid w:val="00AA02A4"/>
    <w:rsid w:val="00AB080D"/>
    <w:rsid w:val="00AB466C"/>
    <w:rsid w:val="00AB4CD5"/>
    <w:rsid w:val="00AB6F28"/>
    <w:rsid w:val="00AB6F92"/>
    <w:rsid w:val="00AC0AC7"/>
    <w:rsid w:val="00AC1756"/>
    <w:rsid w:val="00AC3815"/>
    <w:rsid w:val="00AC6A98"/>
    <w:rsid w:val="00AD15DF"/>
    <w:rsid w:val="00AD56FA"/>
    <w:rsid w:val="00AE0BCA"/>
    <w:rsid w:val="00AE0E20"/>
    <w:rsid w:val="00AF5808"/>
    <w:rsid w:val="00AF5B54"/>
    <w:rsid w:val="00AF613A"/>
    <w:rsid w:val="00AF6B32"/>
    <w:rsid w:val="00B02624"/>
    <w:rsid w:val="00B05AE5"/>
    <w:rsid w:val="00B07486"/>
    <w:rsid w:val="00B13043"/>
    <w:rsid w:val="00B22968"/>
    <w:rsid w:val="00B24DE0"/>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6F98"/>
    <w:rsid w:val="00C070F9"/>
    <w:rsid w:val="00C1680C"/>
    <w:rsid w:val="00C25136"/>
    <w:rsid w:val="00C328A4"/>
    <w:rsid w:val="00C34EC8"/>
    <w:rsid w:val="00C3535E"/>
    <w:rsid w:val="00C36AF2"/>
    <w:rsid w:val="00C432CE"/>
    <w:rsid w:val="00C4796C"/>
    <w:rsid w:val="00C47DE7"/>
    <w:rsid w:val="00C66F10"/>
    <w:rsid w:val="00C75511"/>
    <w:rsid w:val="00C77231"/>
    <w:rsid w:val="00C7798D"/>
    <w:rsid w:val="00C81614"/>
    <w:rsid w:val="00C85C87"/>
    <w:rsid w:val="00C87824"/>
    <w:rsid w:val="00CA04B3"/>
    <w:rsid w:val="00CA71C3"/>
    <w:rsid w:val="00CB328B"/>
    <w:rsid w:val="00CB3E46"/>
    <w:rsid w:val="00CB5540"/>
    <w:rsid w:val="00CB7AF1"/>
    <w:rsid w:val="00CC4FA9"/>
    <w:rsid w:val="00CD167B"/>
    <w:rsid w:val="00CD7F18"/>
    <w:rsid w:val="00CE40F7"/>
    <w:rsid w:val="00CE5003"/>
    <w:rsid w:val="00CF2CF1"/>
    <w:rsid w:val="00CF3409"/>
    <w:rsid w:val="00CF5A45"/>
    <w:rsid w:val="00CF5FF8"/>
    <w:rsid w:val="00D00355"/>
    <w:rsid w:val="00D05CC6"/>
    <w:rsid w:val="00D110DC"/>
    <w:rsid w:val="00D1525D"/>
    <w:rsid w:val="00D178AD"/>
    <w:rsid w:val="00D20244"/>
    <w:rsid w:val="00D36541"/>
    <w:rsid w:val="00D37E7B"/>
    <w:rsid w:val="00D43F01"/>
    <w:rsid w:val="00D45AF7"/>
    <w:rsid w:val="00D50FF0"/>
    <w:rsid w:val="00D52D14"/>
    <w:rsid w:val="00D60CED"/>
    <w:rsid w:val="00D6391E"/>
    <w:rsid w:val="00D715E2"/>
    <w:rsid w:val="00D74BD2"/>
    <w:rsid w:val="00D7514C"/>
    <w:rsid w:val="00D76323"/>
    <w:rsid w:val="00D82077"/>
    <w:rsid w:val="00D87DE6"/>
    <w:rsid w:val="00D915C1"/>
    <w:rsid w:val="00DA2287"/>
    <w:rsid w:val="00DA7BA9"/>
    <w:rsid w:val="00DB0450"/>
    <w:rsid w:val="00DB1568"/>
    <w:rsid w:val="00DB37E7"/>
    <w:rsid w:val="00DB7016"/>
    <w:rsid w:val="00DC12D0"/>
    <w:rsid w:val="00DC1B36"/>
    <w:rsid w:val="00DC5AC5"/>
    <w:rsid w:val="00DD0C9B"/>
    <w:rsid w:val="00DD714E"/>
    <w:rsid w:val="00DE01C7"/>
    <w:rsid w:val="00DE22EF"/>
    <w:rsid w:val="00DE295B"/>
    <w:rsid w:val="00DE2FD9"/>
    <w:rsid w:val="00DE5608"/>
    <w:rsid w:val="00DE5619"/>
    <w:rsid w:val="00DE5CC5"/>
    <w:rsid w:val="00DE7198"/>
    <w:rsid w:val="00DF0289"/>
    <w:rsid w:val="00DF7668"/>
    <w:rsid w:val="00E02523"/>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83B"/>
    <w:rsid w:val="00E9699A"/>
    <w:rsid w:val="00EA107B"/>
    <w:rsid w:val="00EA1913"/>
    <w:rsid w:val="00EB3203"/>
    <w:rsid w:val="00EB4FE9"/>
    <w:rsid w:val="00EC05CD"/>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27333"/>
    <w:rsid w:val="00F40FC9"/>
    <w:rsid w:val="00F4178D"/>
    <w:rsid w:val="00F43EA8"/>
    <w:rsid w:val="00F46090"/>
    <w:rsid w:val="00F5035A"/>
    <w:rsid w:val="00F62431"/>
    <w:rsid w:val="00F80043"/>
    <w:rsid w:val="00F821EF"/>
    <w:rsid w:val="00F85366"/>
    <w:rsid w:val="00F8784C"/>
    <w:rsid w:val="00F9352C"/>
    <w:rsid w:val="00F9640B"/>
    <w:rsid w:val="00F97F41"/>
    <w:rsid w:val="00FA0750"/>
    <w:rsid w:val="00FA0EA2"/>
    <w:rsid w:val="00FA21A8"/>
    <w:rsid w:val="00FA4389"/>
    <w:rsid w:val="00FA5790"/>
    <w:rsid w:val="00FB48F4"/>
    <w:rsid w:val="00FB796E"/>
    <w:rsid w:val="00FC2346"/>
    <w:rsid w:val="00FC505E"/>
    <w:rsid w:val="00FC51BC"/>
    <w:rsid w:val="00FD63AF"/>
    <w:rsid w:val="00FE186C"/>
    <w:rsid w:val="00FE3C6D"/>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anjollorens.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ameolight.com/en/News-Storie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loschicosdelcoro.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3969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docId:5B8D37D1BA0F3A41E7B2225A18972AB8</cp:keywords>
  <cp:lastModifiedBy>Elisa Posteraro</cp:lastModifiedBy>
  <cp:revision>4</cp:revision>
  <cp:lastPrinted>2019-01-10T17:28:00Z</cp:lastPrinted>
  <dcterms:created xsi:type="dcterms:W3CDTF">2023-08-23T11:42:00Z</dcterms:created>
  <dcterms:modified xsi:type="dcterms:W3CDTF">2023-08-24T07:59:00Z</dcterms:modified>
</cp:coreProperties>
</file>